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11" w:rsidRPr="00795CE8" w:rsidRDefault="00137943">
      <w:pPr>
        <w:pStyle w:val="Body"/>
        <w:jc w:val="center"/>
        <w:rPr>
          <w:rFonts w:ascii="Calibri" w:eastAsia="Calibri" w:hAnsi="Calibri" w:cs="Calibri"/>
          <w:b/>
          <w:bCs/>
          <w:sz w:val="28"/>
          <w:szCs w:val="28"/>
        </w:rPr>
      </w:pPr>
      <w:r w:rsidRPr="00795CE8">
        <w:rPr>
          <w:rFonts w:ascii="Calibri" w:eastAsia="Calibri" w:hAnsi="Calibri" w:cs="Calibri"/>
          <w:b/>
          <w:bCs/>
          <w:sz w:val="28"/>
          <w:szCs w:val="28"/>
        </w:rPr>
        <w:t>Meditsiinigeneetika eriala tervishoiutöötajate pädevuse nõuded ja hindamine</w:t>
      </w:r>
    </w:p>
    <w:p w:rsidR="00337B11" w:rsidRPr="00795CE8" w:rsidRDefault="00337B11">
      <w:pPr>
        <w:pStyle w:val="Body"/>
        <w:jc w:val="center"/>
        <w:rPr>
          <w:rFonts w:ascii="Calibri" w:eastAsia="Calibri" w:hAnsi="Calibri" w:cs="Calibri"/>
        </w:rPr>
      </w:pPr>
    </w:p>
    <w:p w:rsidR="00337B11" w:rsidRPr="00795CE8" w:rsidRDefault="00337B11">
      <w:pPr>
        <w:pStyle w:val="Body"/>
        <w:jc w:val="center"/>
        <w:rPr>
          <w:rFonts w:ascii="Calibri" w:eastAsia="Calibri" w:hAnsi="Calibri" w:cs="Calibri"/>
        </w:rPr>
      </w:pPr>
    </w:p>
    <w:p w:rsidR="00337B11" w:rsidRPr="00795CE8" w:rsidRDefault="00137943">
      <w:pPr>
        <w:pStyle w:val="Body"/>
        <w:jc w:val="center"/>
        <w:rPr>
          <w:rFonts w:ascii="Calibri" w:eastAsia="Calibri" w:hAnsi="Calibri" w:cs="Calibri"/>
          <w:b/>
          <w:bCs/>
        </w:rPr>
      </w:pPr>
      <w:r w:rsidRPr="00795CE8">
        <w:rPr>
          <w:rFonts w:ascii="Calibri" w:eastAsia="Calibri" w:hAnsi="Calibri" w:cs="Calibri"/>
          <w:b/>
          <w:bCs/>
        </w:rPr>
        <w:t>1. Üldsätted</w:t>
      </w: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95CE8">
        <w:rPr>
          <w:rFonts w:ascii="Calibri" w:eastAsia="Calibri" w:hAnsi="Calibri" w:cs="Calibri"/>
          <w:lang w:val="et-EE"/>
        </w:rPr>
        <w:t>Kvaliteetse tervishoiuteenuse osutamise üheks eelduseks on tervishoiutöötajate pädevus ehk tervishoiutöötaja tõendatud võime rakendada tervishoiuteenuse osutamisel vajalikke oskusi ja teadmisi. Vastavalt Sotsiaalministri määrusele nr 128 „Tervishoiuteenuste kvaliteedi tagamise nõuded“ (jõustunud 15.12.2004) töötatakse tervishoiutöötaja pädevuse nõuded välja kutse- ja erialaühenduste poolt ning pädevust hindavad kutse- ja erialaühenduste moodustatud pädevuskomisjonid.</w:t>
      </w:r>
    </w:p>
    <w:p w:rsidR="00337B11" w:rsidRPr="00795CE8" w:rsidRDefault="00337B11">
      <w:pPr>
        <w:pStyle w:val="Loendilik"/>
        <w:rPr>
          <w:rFonts w:ascii="Calibri" w:eastAsia="Calibri" w:hAnsi="Calibri" w:cs="Calibri"/>
          <w:lang w:val="et-EE"/>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95CE8">
        <w:rPr>
          <w:rFonts w:ascii="Calibri" w:eastAsia="Calibri" w:hAnsi="Calibri" w:cs="Calibri"/>
          <w:lang w:val="et-EE"/>
        </w:rPr>
        <w:t>Meditsiinigeneetika eriala tervishoiutöötajate pädevuse hindamiseks on Eesti Meditsiinigeneetika Seltsi (EMGS) alla moodustatud 7-liikmeline pädevuskomisjon. Komisjoniliikmed määrab EMGS juhatus iga viie aasta tagant. Pädevuskomisjon valib enda seast komisjoni esimehe.</w:t>
      </w:r>
    </w:p>
    <w:p w:rsidR="00337B11" w:rsidRPr="00795CE8" w:rsidRDefault="00337B11">
      <w:pPr>
        <w:pStyle w:val="Loendilik"/>
        <w:rPr>
          <w:rFonts w:ascii="Calibri" w:eastAsia="Calibri" w:hAnsi="Calibri" w:cs="Calibri"/>
          <w:lang w:val="et-EE"/>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95CE8">
        <w:rPr>
          <w:rFonts w:ascii="Calibri" w:eastAsia="Calibri" w:hAnsi="Calibri" w:cs="Calibri"/>
          <w:lang w:val="et-EE"/>
        </w:rPr>
        <w:t>EMGS pädevuskomisjon on välja töötanud meditsiinigeneetika eriala tervishoiutöötajate pädevuse nõuded ja hindamise kriteeriumid kolme erialaliini (kliiniline geneetika, tsütogeneetika, molekulaargeneetika) jaoks. Need on välja toodud antud dokumendi alapeatükkides:</w:t>
      </w:r>
    </w:p>
    <w:p w:rsidR="00337B11" w:rsidRPr="00795CE8" w:rsidRDefault="00137943" w:rsidP="00137943">
      <w:pPr>
        <w:pStyle w:val="Loendilik"/>
        <w:numPr>
          <w:ilvl w:val="1"/>
          <w:numId w:val="2"/>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Meditsiinigeneetiku pädevuse nõuded ja hindamine;</w:t>
      </w:r>
    </w:p>
    <w:p w:rsidR="00337B11" w:rsidRPr="00795CE8" w:rsidRDefault="00137943" w:rsidP="00137943">
      <w:pPr>
        <w:pStyle w:val="Loendilik"/>
        <w:numPr>
          <w:ilvl w:val="1"/>
          <w:numId w:val="3"/>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Kliinilise tsütogeneetiku pädevuse nõuded ja hindamine;</w:t>
      </w:r>
    </w:p>
    <w:p w:rsidR="00337B11" w:rsidRPr="00795CE8" w:rsidRDefault="00137943" w:rsidP="00137943">
      <w:pPr>
        <w:pStyle w:val="Loendilik"/>
        <w:numPr>
          <w:ilvl w:val="1"/>
          <w:numId w:val="4"/>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Kliinilise molekulaargeneetiku pädevuse nõuded ja hindamine.</w:t>
      </w:r>
    </w:p>
    <w:p w:rsidR="00337B11" w:rsidRPr="00795CE8" w:rsidRDefault="00337B11">
      <w:pPr>
        <w:pStyle w:val="Loendilik"/>
        <w:rPr>
          <w:rFonts w:ascii="Calibri" w:eastAsia="Calibri" w:hAnsi="Calibri" w:cs="Calibri"/>
          <w:lang w:val="et-EE"/>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95CE8">
        <w:rPr>
          <w:rFonts w:ascii="Calibri" w:eastAsia="Calibri" w:hAnsi="Calibri" w:cs="Calibri"/>
          <w:lang w:val="et-EE"/>
        </w:rPr>
        <w:t>Erialapädevuse hindamisel on aluseks tervishoiutöötaja töökogemus ja läbitud täiendkoolitus. Probleemsetel ja vaieldavatel juhtudel palub komisjon taotleja pädevuse kohta hinnangut meditsiinigeneetiku, kliinilise tsütogeneetiku või kliinilise molekulaargeneetiku poolt, kes ei ole komisjoni koosseisus, kelle määrab komisjon ja kes jääb pädevuse hinnangu taotleja jaoks anonüümseks.</w:t>
      </w:r>
    </w:p>
    <w:p w:rsidR="00337B11" w:rsidRPr="00795CE8" w:rsidRDefault="00337B11">
      <w:pPr>
        <w:pStyle w:val="Loendilik"/>
        <w:rPr>
          <w:rFonts w:ascii="Calibri" w:eastAsia="Calibri" w:hAnsi="Calibri" w:cs="Calibri"/>
          <w:lang w:val="et-EE"/>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95CE8">
        <w:rPr>
          <w:rFonts w:ascii="Calibri" w:eastAsia="Calibri" w:hAnsi="Calibri" w:cs="Calibri"/>
          <w:lang w:val="et-EE"/>
        </w:rPr>
        <w:t>Praktilist töökogemust hinnatakse viie viimase aasta tööaruannete põhjal, mis on kinnitatud tervishoiutöötaja vahetu ülemuse poolt.</w:t>
      </w:r>
    </w:p>
    <w:p w:rsidR="00337B11" w:rsidRPr="00795CE8" w:rsidRDefault="00337B11">
      <w:pPr>
        <w:pStyle w:val="Loendilik"/>
        <w:rPr>
          <w:rFonts w:ascii="Calibri" w:eastAsia="Calibri" w:hAnsi="Calibri" w:cs="Calibri"/>
          <w:lang w:val="et-EE"/>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95CE8">
        <w:rPr>
          <w:rFonts w:ascii="Calibri" w:eastAsia="Calibri" w:hAnsi="Calibri" w:cs="Calibri"/>
          <w:lang w:val="et-EE"/>
        </w:rPr>
        <w:t>Viie aasta jooksul on vajalik koguda 250 täienduspunkti. Täienduspunktide kogumise võimalused:</w:t>
      </w:r>
    </w:p>
    <w:p w:rsidR="00337B11" w:rsidRPr="00795CE8" w:rsidRDefault="00137943" w:rsidP="00137943">
      <w:pPr>
        <w:pStyle w:val="Loendilik"/>
        <w:numPr>
          <w:ilvl w:val="1"/>
          <w:numId w:val="5"/>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Täienduskursus (loengud, seminarid, praktilised õppused), 1 akadeemiline tund täienduskursusel (45 minutit) = 1 täienduspunkt;</w:t>
      </w:r>
    </w:p>
    <w:p w:rsidR="00337B11" w:rsidRPr="00795CE8" w:rsidRDefault="00137943" w:rsidP="00137943">
      <w:pPr>
        <w:pStyle w:val="Loendilik"/>
        <w:numPr>
          <w:ilvl w:val="1"/>
          <w:numId w:val="6"/>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Osalemine lektorina tervishoiutöötajate täienduskoolitusel, 1 akadeemiline tund = 10 täienduspunkti;</w:t>
      </w:r>
    </w:p>
    <w:p w:rsidR="00337B11" w:rsidRPr="00795CE8" w:rsidRDefault="00137943" w:rsidP="00137943">
      <w:pPr>
        <w:pStyle w:val="Loendilik"/>
        <w:numPr>
          <w:ilvl w:val="1"/>
          <w:numId w:val="7"/>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Osalemine lektorina elanikkonna tervishoiualasel koolitusel 1 akadeemiline tund = 5 täienduspunkti;</w:t>
      </w:r>
    </w:p>
    <w:p w:rsidR="00337B11" w:rsidRPr="00795CE8" w:rsidRDefault="00137943" w:rsidP="00137943">
      <w:pPr>
        <w:pStyle w:val="Loendilik"/>
        <w:numPr>
          <w:ilvl w:val="1"/>
          <w:numId w:val="9"/>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Stažeerimine töökohal, 40 tundi ehk 1 nädal stažeerimist Eestis = 20 täienduspunkti, mujal riikides = 40 täienduspunkti;</w:t>
      </w:r>
    </w:p>
    <w:p w:rsidR="00337B11" w:rsidRPr="004F5786" w:rsidRDefault="00137943" w:rsidP="00137943">
      <w:pPr>
        <w:pStyle w:val="Loendilik"/>
        <w:numPr>
          <w:ilvl w:val="1"/>
          <w:numId w:val="10"/>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Konverentsist osavõtt, 1 tund = 1 täienduspunkt (näiteks 2 päeva = 16 tundi = 16 (8) punkti);</w:t>
      </w:r>
    </w:p>
    <w:p w:rsidR="004F5786" w:rsidRPr="00795CE8" w:rsidRDefault="004F5786" w:rsidP="00137943">
      <w:pPr>
        <w:pStyle w:val="Loendilik"/>
        <w:numPr>
          <w:ilvl w:val="1"/>
          <w:numId w:val="10"/>
        </w:numPr>
        <w:tabs>
          <w:tab w:val="num" w:pos="1440"/>
        </w:tabs>
        <w:ind w:left="1440" w:hanging="360"/>
        <w:rPr>
          <w:rFonts w:ascii="Calibri" w:eastAsia="Trebuchet MS" w:hAnsi="Calibri" w:cs="Trebuchet MS"/>
          <w:lang w:val="et-EE"/>
        </w:rPr>
      </w:pPr>
      <w:r>
        <w:rPr>
          <w:rFonts w:ascii="Calibri" w:eastAsia="Calibri" w:hAnsi="Calibri" w:cs="Calibri"/>
          <w:lang w:val="et-EE"/>
        </w:rPr>
        <w:lastRenderedPageBreak/>
        <w:t>Residendi juhendamine üks kuu = 10 täienduspunkti</w:t>
      </w:r>
    </w:p>
    <w:p w:rsidR="00337B11" w:rsidRPr="00795CE8" w:rsidRDefault="00137943" w:rsidP="00137943">
      <w:pPr>
        <w:pStyle w:val="Loendilik"/>
        <w:numPr>
          <w:ilvl w:val="1"/>
          <w:numId w:val="11"/>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Suuline ettekanne konverentsil Eestis = 20 täienduspunkti, mujal riikides = 30 täienduspunkti;</w:t>
      </w:r>
    </w:p>
    <w:p w:rsidR="00337B11" w:rsidRPr="00795CE8" w:rsidRDefault="00137943" w:rsidP="00137943">
      <w:pPr>
        <w:pStyle w:val="Loendilik"/>
        <w:numPr>
          <w:ilvl w:val="1"/>
          <w:numId w:val="12"/>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Stendiettekanne konverentsil Eestis = 10 täienduspunkti, mujal riikides = 20 täienduspunkti;</w:t>
      </w:r>
    </w:p>
    <w:p w:rsidR="00337B11" w:rsidRPr="00795CE8" w:rsidRDefault="00137943" w:rsidP="00137943">
      <w:pPr>
        <w:pStyle w:val="Loendilik"/>
        <w:numPr>
          <w:ilvl w:val="1"/>
          <w:numId w:val="13"/>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Esinemine suulise ettekandega erialalisel üritusel, mille kohta ei ilmu teese (näiteks seltsi seminarid, konverentsid) Eestis = 20 täienduspunkti, mujal riikides = 30 täienduspunkti;</w:t>
      </w:r>
    </w:p>
    <w:p w:rsidR="00337B11" w:rsidRPr="00795CE8" w:rsidRDefault="00137943" w:rsidP="00137943">
      <w:pPr>
        <w:pStyle w:val="Loendilik"/>
        <w:numPr>
          <w:ilvl w:val="1"/>
          <w:numId w:val="14"/>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Teaduslik artikkel rahvusvahelises eelretsenseerimisega ajakirjas, esimene ja viimane autor = 60 täienduspunkti, teised autorid = 30 täienduspunkti;</w:t>
      </w:r>
    </w:p>
    <w:p w:rsidR="00337B11" w:rsidRPr="00795CE8" w:rsidRDefault="00137943" w:rsidP="00137943">
      <w:pPr>
        <w:pStyle w:val="Loendilik"/>
        <w:numPr>
          <w:ilvl w:val="1"/>
          <w:numId w:val="15"/>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Teaduslik artikkel rahvusvahelises, kuid eelretsenseerimiseta ajakirjas, esimene ja viimane autor = 50 täienduspunkti, teised autorid = 25 täienduspunkti;</w:t>
      </w:r>
    </w:p>
    <w:p w:rsidR="00337B11" w:rsidRPr="00795CE8" w:rsidRDefault="00137943" w:rsidP="00137943">
      <w:pPr>
        <w:pStyle w:val="Loendilik"/>
        <w:numPr>
          <w:ilvl w:val="1"/>
          <w:numId w:val="16"/>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 xml:space="preserve">Teaduslik artikkel ajakirjas "Eesti Arst", esimene ja viimane autor = </w:t>
      </w:r>
      <w:r w:rsidR="00977DDF">
        <w:rPr>
          <w:rFonts w:ascii="Calibri" w:eastAsia="Calibri" w:hAnsi="Calibri" w:cs="Calibri"/>
          <w:lang w:val="et-EE"/>
        </w:rPr>
        <w:t>40</w:t>
      </w:r>
      <w:r w:rsidRPr="00795CE8">
        <w:rPr>
          <w:rFonts w:ascii="Calibri" w:eastAsia="Calibri" w:hAnsi="Calibri" w:cs="Calibri"/>
          <w:lang w:val="et-EE"/>
        </w:rPr>
        <w:t xml:space="preserve"> täienduspunkti, teised autorid = </w:t>
      </w:r>
      <w:r w:rsidR="00977DDF">
        <w:rPr>
          <w:rFonts w:ascii="Calibri" w:eastAsia="Calibri" w:hAnsi="Calibri" w:cs="Calibri"/>
          <w:lang w:val="et-EE"/>
        </w:rPr>
        <w:t>20</w:t>
      </w:r>
      <w:r w:rsidR="00977DDF" w:rsidRPr="00795CE8">
        <w:rPr>
          <w:rFonts w:ascii="Calibri" w:eastAsia="Calibri" w:hAnsi="Calibri" w:cs="Calibri"/>
          <w:lang w:val="et-EE"/>
        </w:rPr>
        <w:t xml:space="preserve"> </w:t>
      </w:r>
      <w:r w:rsidRPr="00795CE8">
        <w:rPr>
          <w:rFonts w:ascii="Calibri" w:eastAsia="Calibri" w:hAnsi="Calibri" w:cs="Calibri"/>
          <w:lang w:val="et-EE"/>
        </w:rPr>
        <w:t>täienduspunkti;</w:t>
      </w:r>
    </w:p>
    <w:p w:rsidR="00337B11" w:rsidRPr="00795CE8" w:rsidRDefault="00977DDF" w:rsidP="00137943">
      <w:pPr>
        <w:pStyle w:val="Loendilik"/>
        <w:numPr>
          <w:ilvl w:val="1"/>
          <w:numId w:val="17"/>
        </w:numPr>
        <w:tabs>
          <w:tab w:val="num" w:pos="1440"/>
        </w:tabs>
        <w:ind w:left="1440" w:hanging="360"/>
        <w:rPr>
          <w:rFonts w:ascii="Calibri" w:eastAsia="Trebuchet MS" w:hAnsi="Calibri" w:cs="Trebuchet MS"/>
          <w:lang w:val="et-EE"/>
        </w:rPr>
      </w:pPr>
      <w:r>
        <w:rPr>
          <w:rFonts w:ascii="Calibri" w:eastAsia="Calibri" w:hAnsi="Calibri" w:cs="Calibri"/>
          <w:lang w:val="et-EE"/>
        </w:rPr>
        <w:t>Ainult kirjalikult avaldatud t</w:t>
      </w:r>
      <w:r w:rsidR="00137943" w:rsidRPr="00795CE8">
        <w:rPr>
          <w:rFonts w:ascii="Calibri" w:eastAsia="Calibri" w:hAnsi="Calibri" w:cs="Calibri"/>
          <w:lang w:val="et-EE"/>
        </w:rPr>
        <w:t>eeside autor, Eestis = 5 täienduspunkti, mujal riikides = 10 täienduspunkti;</w:t>
      </w:r>
    </w:p>
    <w:p w:rsidR="00337B11" w:rsidRPr="00795CE8" w:rsidRDefault="00137943" w:rsidP="00137943">
      <w:pPr>
        <w:pStyle w:val="Loendilik"/>
        <w:numPr>
          <w:ilvl w:val="1"/>
          <w:numId w:val="18"/>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Artikkel eesti</w:t>
      </w:r>
      <w:r w:rsidR="00977DDF">
        <w:rPr>
          <w:rFonts w:ascii="Calibri" w:eastAsia="Calibri" w:hAnsi="Calibri" w:cs="Calibri"/>
          <w:lang w:val="et-EE"/>
        </w:rPr>
        <w:t>keelses muus meditsiiniteemalise</w:t>
      </w:r>
      <w:r w:rsidRPr="00795CE8">
        <w:rPr>
          <w:rFonts w:ascii="Calibri" w:eastAsia="Calibri" w:hAnsi="Calibri" w:cs="Calibri"/>
          <w:lang w:val="et-EE"/>
        </w:rPr>
        <w:t>s ajakirjas</w:t>
      </w:r>
      <w:r w:rsidR="005175DB">
        <w:rPr>
          <w:rFonts w:ascii="Calibri" w:eastAsia="Calibri" w:hAnsi="Calibri" w:cs="Calibri"/>
          <w:lang w:val="et-EE"/>
        </w:rPr>
        <w:t xml:space="preserve"> võ</w:t>
      </w:r>
      <w:r w:rsidR="00977DDF">
        <w:rPr>
          <w:rFonts w:ascii="Calibri" w:eastAsia="Calibri" w:hAnsi="Calibri" w:cs="Calibri"/>
          <w:lang w:val="et-EE"/>
        </w:rPr>
        <w:t>i populaarteaduslikus ajakirjas</w:t>
      </w:r>
      <w:r w:rsidRPr="00795CE8">
        <w:rPr>
          <w:rFonts w:ascii="Calibri" w:eastAsia="Calibri" w:hAnsi="Calibri" w:cs="Calibri"/>
          <w:lang w:val="et-EE"/>
        </w:rPr>
        <w:t>, kõik autorid = 10 täienduspunkti;</w:t>
      </w:r>
    </w:p>
    <w:p w:rsidR="00337B11" w:rsidRPr="00795CE8" w:rsidRDefault="00137943" w:rsidP="00137943">
      <w:pPr>
        <w:pStyle w:val="Loendilik"/>
        <w:numPr>
          <w:ilvl w:val="1"/>
          <w:numId w:val="20"/>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Monograafia või doktoriväitekiri = 300 punkti;</w:t>
      </w:r>
    </w:p>
    <w:p w:rsidR="00337B11" w:rsidRPr="00795CE8" w:rsidRDefault="00137943" w:rsidP="00137943">
      <w:pPr>
        <w:pStyle w:val="Loendilik"/>
        <w:numPr>
          <w:ilvl w:val="1"/>
          <w:numId w:val="21"/>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Õppevahendi koostamine ja avaldamine, kõik autorid = 60 täienduspunkti;</w:t>
      </w:r>
    </w:p>
    <w:p w:rsidR="00337B11" w:rsidRPr="00795CE8" w:rsidRDefault="00137943" w:rsidP="00137943">
      <w:pPr>
        <w:pStyle w:val="Loendilik"/>
        <w:numPr>
          <w:ilvl w:val="1"/>
          <w:numId w:val="22"/>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Ravijuhis, kõik autorid = 40 punkti;</w:t>
      </w:r>
    </w:p>
    <w:p w:rsidR="00337B11" w:rsidRPr="00795CE8" w:rsidRDefault="00137943" w:rsidP="00137943">
      <w:pPr>
        <w:pStyle w:val="Loendilik"/>
        <w:numPr>
          <w:ilvl w:val="1"/>
          <w:numId w:val="23"/>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Osalemine üleriigilisi standardeid/ tegevusjuhiseid/ õigusakte välja töötavates töögruppides = 30 täienduspunkti.</w:t>
      </w:r>
    </w:p>
    <w:p w:rsidR="00337B11" w:rsidRPr="00795CE8" w:rsidRDefault="00337B11">
      <w:pPr>
        <w:pStyle w:val="Loendilik"/>
        <w:rPr>
          <w:rFonts w:ascii="Calibri" w:eastAsia="Calibri" w:hAnsi="Calibri" w:cs="Calibri"/>
          <w:lang w:val="et-EE"/>
        </w:rPr>
      </w:pPr>
    </w:p>
    <w:p w:rsidR="004F5786" w:rsidRDefault="004F5786" w:rsidP="00137943">
      <w:pPr>
        <w:pStyle w:val="Loendilik"/>
        <w:numPr>
          <w:ilvl w:val="0"/>
          <w:numId w:val="1"/>
        </w:numPr>
        <w:tabs>
          <w:tab w:val="num" w:pos="720"/>
        </w:tabs>
        <w:ind w:hanging="467"/>
        <w:rPr>
          <w:rFonts w:ascii="Calibri" w:eastAsia="Trebuchet MS" w:hAnsi="Calibri" w:cs="Trebuchet MS"/>
          <w:lang w:val="et-EE"/>
        </w:rPr>
      </w:pPr>
      <w:r>
        <w:rPr>
          <w:rFonts w:ascii="Calibri" w:eastAsia="Trebuchet MS" w:hAnsi="Calibri" w:cs="Trebuchet MS"/>
          <w:lang w:val="et-EE"/>
        </w:rPr>
        <w:t>Kui meditsiinigeneetika eriala tervishoiutöötaja</w:t>
      </w:r>
      <w:r w:rsidRPr="004F5786">
        <w:rPr>
          <w:rFonts w:ascii="Calibri" w:eastAsia="Trebuchet MS" w:hAnsi="Calibri" w:cs="Trebuchet MS"/>
          <w:lang w:val="et-EE"/>
        </w:rPr>
        <w:t xml:space="preserve"> on viibinud praktilisest </w:t>
      </w:r>
      <w:r w:rsidR="00977DDF">
        <w:rPr>
          <w:rFonts w:ascii="Calibri" w:eastAsia="Trebuchet MS" w:hAnsi="Calibri" w:cs="Trebuchet MS"/>
          <w:lang w:val="et-EE"/>
        </w:rPr>
        <w:t>meditsiini</w:t>
      </w:r>
      <w:r>
        <w:rPr>
          <w:rFonts w:ascii="Calibri" w:eastAsia="Trebuchet MS" w:hAnsi="Calibri" w:cs="Trebuchet MS"/>
          <w:lang w:val="et-EE"/>
        </w:rPr>
        <w:t>tööst eemal enam kui viis</w:t>
      </w:r>
      <w:r w:rsidRPr="004F5786">
        <w:rPr>
          <w:rFonts w:ascii="Calibri" w:eastAsia="Trebuchet MS" w:hAnsi="Calibri" w:cs="Trebuchet MS"/>
          <w:lang w:val="et-EE"/>
        </w:rPr>
        <w:t xml:space="preserve"> aastat, on vajalik pädevuse taastamine. Selleks peab ta läbima teoreetilise täiendõppe (täienduskursused vähemalt 20  t</w:t>
      </w:r>
      <w:r>
        <w:rPr>
          <w:rFonts w:ascii="Calibri" w:eastAsia="Trebuchet MS" w:hAnsi="Calibri" w:cs="Trebuchet MS"/>
          <w:lang w:val="et-EE"/>
        </w:rPr>
        <w:t>undi/punkti), stažeerima</w:t>
      </w:r>
      <w:r w:rsidRPr="004F5786">
        <w:rPr>
          <w:rFonts w:ascii="Calibri" w:eastAsia="Trebuchet MS" w:hAnsi="Calibri" w:cs="Trebuchet MS"/>
          <w:lang w:val="et-EE"/>
        </w:rPr>
        <w:t xml:space="preserve"> 480 tunni (3 kuud) ulatuses ja esitama juhendaja kirjaliku hinnangu stažeerimise kohta.</w:t>
      </w:r>
    </w:p>
    <w:p w:rsidR="004F5786" w:rsidRPr="004F5786" w:rsidRDefault="004F5786" w:rsidP="004F5786">
      <w:pPr>
        <w:pStyle w:val="Loendilik"/>
        <w:rPr>
          <w:rFonts w:ascii="Calibri" w:eastAsia="Trebuchet MS" w:hAnsi="Calibri" w:cs="Trebuchet MS"/>
          <w:lang w:val="et-EE"/>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7123F">
        <w:rPr>
          <w:rFonts w:ascii="Calibri" w:eastAsia="Calibri" w:hAnsi="Calibri" w:cs="Calibri"/>
          <w:lang w:val="et-EE"/>
        </w:rPr>
        <w:t xml:space="preserve">Pädevuse hindamine on </w:t>
      </w:r>
      <w:r w:rsidR="00B432DD" w:rsidRPr="0077123F">
        <w:rPr>
          <w:rFonts w:ascii="Calibri" w:eastAsia="Calibri" w:hAnsi="Calibri" w:cs="Calibri"/>
          <w:lang w:val="et-EE"/>
        </w:rPr>
        <w:t xml:space="preserve">nii </w:t>
      </w:r>
      <w:r w:rsidRPr="0077123F">
        <w:rPr>
          <w:rFonts w:ascii="Calibri" w:eastAsia="Calibri" w:hAnsi="Calibri" w:cs="Calibri"/>
          <w:lang w:val="et-EE"/>
        </w:rPr>
        <w:t>EMGS liikmetele</w:t>
      </w:r>
      <w:r w:rsidR="00B432DD" w:rsidRPr="0077123F">
        <w:rPr>
          <w:rFonts w:ascii="Calibri" w:eastAsia="Calibri" w:hAnsi="Calibri" w:cs="Calibri"/>
          <w:lang w:val="et-EE"/>
        </w:rPr>
        <w:t xml:space="preserve"> kui ka</w:t>
      </w:r>
      <w:r w:rsidRPr="0077123F">
        <w:rPr>
          <w:rFonts w:ascii="Calibri" w:eastAsia="Calibri" w:hAnsi="Calibri" w:cs="Calibri"/>
          <w:lang w:val="et-EE"/>
        </w:rPr>
        <w:t xml:space="preserve"> mitteliikmetele tasu eest.</w:t>
      </w:r>
      <w:r w:rsidR="004F5786" w:rsidRPr="0077123F">
        <w:rPr>
          <w:rFonts w:ascii="Calibri" w:eastAsia="Calibri" w:hAnsi="Calibri" w:cs="Calibri"/>
          <w:lang w:val="et-EE"/>
        </w:rPr>
        <w:t xml:space="preserve"> Tasu</w:t>
      </w:r>
      <w:r w:rsidR="00B432DD" w:rsidRPr="0077123F">
        <w:rPr>
          <w:rFonts w:ascii="Calibri" w:eastAsia="Calibri" w:hAnsi="Calibri" w:cs="Calibri"/>
          <w:lang w:val="et-EE"/>
        </w:rPr>
        <w:t xml:space="preserve"> suurused</w:t>
      </w:r>
      <w:r w:rsidR="004F5786" w:rsidRPr="0077123F">
        <w:rPr>
          <w:rFonts w:ascii="Calibri" w:eastAsia="Calibri" w:hAnsi="Calibri" w:cs="Calibri"/>
          <w:lang w:val="et-EE"/>
        </w:rPr>
        <w:t xml:space="preserve"> määrab EMGS pädevuskomisjon.</w:t>
      </w:r>
      <w:r w:rsidRPr="00795CE8">
        <w:rPr>
          <w:rFonts w:ascii="Calibri" w:eastAsia="Calibri" w:hAnsi="Calibri" w:cs="Calibri"/>
          <w:lang w:val="et-EE"/>
        </w:rPr>
        <w:t xml:space="preserve"> Tasu tuleb kanda enne taotluse esitamist EMGS arveldusarvele nr. EE261010220238989226 SEB pank, selgitusse kirjutada “Pädevuse hindamine”.</w:t>
      </w:r>
    </w:p>
    <w:p w:rsidR="00337B11" w:rsidRPr="00795CE8" w:rsidRDefault="00337B11">
      <w:pPr>
        <w:pStyle w:val="Loendilik"/>
        <w:rPr>
          <w:rFonts w:ascii="Calibri" w:eastAsia="Calibri" w:hAnsi="Calibri" w:cs="Calibri"/>
          <w:lang w:val="et-EE"/>
        </w:rPr>
      </w:pPr>
    </w:p>
    <w:p w:rsidR="00337B11" w:rsidRPr="0077123F" w:rsidRDefault="00137943" w:rsidP="002C5530">
      <w:pPr>
        <w:pStyle w:val="Loendilik"/>
        <w:numPr>
          <w:ilvl w:val="0"/>
          <w:numId w:val="1"/>
        </w:numPr>
        <w:ind w:hanging="467"/>
        <w:rPr>
          <w:rFonts w:ascii="Calibri" w:eastAsia="Trebuchet MS" w:hAnsi="Calibri" w:cs="Trebuchet MS"/>
          <w:lang w:val="et-EE"/>
        </w:rPr>
      </w:pPr>
      <w:r w:rsidRPr="00795CE8">
        <w:rPr>
          <w:rFonts w:ascii="Calibri" w:eastAsia="Calibri" w:hAnsi="Calibri" w:cs="Calibri"/>
          <w:lang w:val="et-EE"/>
        </w:rPr>
        <w:t xml:space="preserve">Pädevuse hindamine toimub üks kord aastas. </w:t>
      </w:r>
      <w:r w:rsidRPr="0077123F">
        <w:rPr>
          <w:rFonts w:ascii="Calibri" w:eastAsia="Calibri" w:hAnsi="Calibri" w:cs="Calibri"/>
          <w:lang w:val="et-EE"/>
        </w:rPr>
        <w:t xml:space="preserve">Pädevuse hindamise taotlemiseks tuleb saata EMGS </w:t>
      </w:r>
      <w:r w:rsidR="00B432DD" w:rsidRPr="0077123F">
        <w:rPr>
          <w:rFonts w:ascii="Calibri" w:eastAsia="Calibri" w:hAnsi="Calibri" w:cs="Calibri"/>
          <w:lang w:val="et-EE"/>
        </w:rPr>
        <w:t xml:space="preserve">e-mailile </w:t>
      </w:r>
      <w:hyperlink r:id="rId8" w:history="1">
        <w:r w:rsidR="00B432DD" w:rsidRPr="0077123F">
          <w:rPr>
            <w:rStyle w:val="Hperlink"/>
            <w:rFonts w:ascii="Calibri" w:eastAsia="Calibri" w:hAnsi="Calibri" w:cs="Calibri"/>
            <w:lang w:val="et-EE"/>
          </w:rPr>
          <w:t>meditsiinigeneetika@gmail.com</w:t>
        </w:r>
      </w:hyperlink>
      <w:r w:rsidR="00B432DD" w:rsidRPr="0077123F">
        <w:rPr>
          <w:rFonts w:ascii="Calibri" w:eastAsia="Calibri" w:hAnsi="Calibri" w:cs="Calibri"/>
          <w:lang w:val="et-EE"/>
        </w:rPr>
        <w:t xml:space="preserve"> EMGS </w:t>
      </w:r>
      <w:r w:rsidR="00496D07" w:rsidRPr="0077123F">
        <w:rPr>
          <w:rFonts w:ascii="Calibri" w:eastAsia="Calibri" w:hAnsi="Calibri" w:cs="Calibri"/>
          <w:lang w:val="et-EE"/>
        </w:rPr>
        <w:t>pädevuskomisjoni määratud kuupäevaks</w:t>
      </w:r>
      <w:r w:rsidRPr="0077123F">
        <w:rPr>
          <w:rFonts w:ascii="Calibri" w:eastAsia="Calibri" w:hAnsi="Calibri" w:cs="Calibri"/>
          <w:lang w:val="et-EE"/>
        </w:rPr>
        <w:t xml:space="preserve"> järgmised dokumendid (</w:t>
      </w:r>
      <w:r w:rsidR="002C5530" w:rsidRPr="0077123F">
        <w:rPr>
          <w:rFonts w:ascii="Calibri" w:eastAsia="Calibri" w:hAnsi="Calibri" w:cs="Calibri"/>
          <w:lang w:val="et-EE"/>
        </w:rPr>
        <w:t>võib kasutada vabalt valitud vorme, vajadusel saab kasutada blankette, mis</w:t>
      </w:r>
      <w:r w:rsidRPr="0077123F">
        <w:rPr>
          <w:rFonts w:ascii="Calibri" w:eastAsia="Calibri" w:hAnsi="Calibri" w:cs="Calibri"/>
          <w:lang w:val="et-EE"/>
        </w:rPr>
        <w:t xml:space="preserve"> </w:t>
      </w:r>
      <w:r w:rsidR="002C5530" w:rsidRPr="0077123F">
        <w:rPr>
          <w:rFonts w:ascii="Calibri" w:eastAsia="Calibri" w:hAnsi="Calibri" w:cs="Calibri"/>
          <w:lang w:val="et-EE"/>
        </w:rPr>
        <w:t xml:space="preserve">on </w:t>
      </w:r>
      <w:r w:rsidRPr="0077123F">
        <w:rPr>
          <w:rFonts w:ascii="Calibri" w:eastAsia="Calibri" w:hAnsi="Calibri" w:cs="Calibri"/>
          <w:lang w:val="et-EE"/>
        </w:rPr>
        <w:t>olemas EMGS koduleheküljel</w:t>
      </w:r>
      <w:r w:rsidR="002C5530" w:rsidRPr="0077123F">
        <w:rPr>
          <w:rFonts w:ascii="Calibri" w:eastAsia="Calibri" w:hAnsi="Calibri" w:cs="Calibri"/>
          <w:lang w:val="et-EE"/>
        </w:rPr>
        <w:t xml:space="preserve"> http://www.kliinikum.ee/emgs/</w:t>
      </w:r>
      <w:r w:rsidRPr="0077123F">
        <w:rPr>
          <w:rFonts w:ascii="Calibri" w:eastAsia="Calibri" w:hAnsi="Calibri" w:cs="Calibri"/>
          <w:lang w:val="et-EE"/>
        </w:rPr>
        <w:t>):</w:t>
      </w:r>
    </w:p>
    <w:p w:rsidR="00337B11" w:rsidRPr="0077123F" w:rsidRDefault="00137943" w:rsidP="00137943">
      <w:pPr>
        <w:pStyle w:val="Loendilik"/>
        <w:numPr>
          <w:ilvl w:val="1"/>
          <w:numId w:val="24"/>
        </w:numPr>
        <w:tabs>
          <w:tab w:val="num" w:pos="1440"/>
        </w:tabs>
        <w:ind w:left="1440" w:hanging="360"/>
        <w:rPr>
          <w:rFonts w:ascii="Calibri" w:eastAsia="Trebuchet MS" w:hAnsi="Calibri" w:cs="Trebuchet MS"/>
          <w:lang w:val="et-EE"/>
        </w:rPr>
      </w:pPr>
      <w:r w:rsidRPr="0077123F">
        <w:rPr>
          <w:rFonts w:ascii="Calibri" w:eastAsia="Calibri" w:hAnsi="Calibri" w:cs="Calibri"/>
          <w:lang w:val="et-EE"/>
        </w:rPr>
        <w:t>Pädevuse hindamise avaldus;</w:t>
      </w:r>
    </w:p>
    <w:p w:rsidR="00337B11" w:rsidRPr="0077123F" w:rsidRDefault="00137943" w:rsidP="00137943">
      <w:pPr>
        <w:pStyle w:val="Loendilik"/>
        <w:numPr>
          <w:ilvl w:val="1"/>
          <w:numId w:val="25"/>
        </w:numPr>
        <w:tabs>
          <w:tab w:val="num" w:pos="1440"/>
        </w:tabs>
        <w:ind w:left="1440" w:hanging="360"/>
        <w:rPr>
          <w:rFonts w:ascii="Calibri" w:eastAsia="Trebuchet MS" w:hAnsi="Calibri" w:cs="Trebuchet MS"/>
          <w:lang w:val="et-EE"/>
        </w:rPr>
      </w:pPr>
      <w:proofErr w:type="spellStart"/>
      <w:r w:rsidRPr="0077123F">
        <w:rPr>
          <w:rFonts w:ascii="Calibri" w:eastAsia="Calibri" w:hAnsi="Calibri" w:cs="Calibri"/>
          <w:lang w:val="et-EE"/>
        </w:rPr>
        <w:t>Curriculum</w:t>
      </w:r>
      <w:proofErr w:type="spellEnd"/>
      <w:r w:rsidRPr="0077123F">
        <w:rPr>
          <w:rFonts w:ascii="Calibri" w:eastAsia="Calibri" w:hAnsi="Calibri" w:cs="Calibri"/>
          <w:lang w:val="et-EE"/>
        </w:rPr>
        <w:t xml:space="preserve"> </w:t>
      </w:r>
      <w:proofErr w:type="spellStart"/>
      <w:r w:rsidRPr="0077123F">
        <w:rPr>
          <w:rFonts w:ascii="Calibri" w:eastAsia="Calibri" w:hAnsi="Calibri" w:cs="Calibri"/>
          <w:lang w:val="et-EE"/>
        </w:rPr>
        <w:t>vitae</w:t>
      </w:r>
      <w:proofErr w:type="spellEnd"/>
      <w:r w:rsidRPr="0077123F">
        <w:rPr>
          <w:rFonts w:ascii="Calibri" w:eastAsia="Calibri" w:hAnsi="Calibri" w:cs="Calibri"/>
          <w:lang w:val="et-EE"/>
        </w:rPr>
        <w:t>;</w:t>
      </w:r>
    </w:p>
    <w:p w:rsidR="00337B11" w:rsidRPr="0077123F" w:rsidRDefault="00137943" w:rsidP="00137943">
      <w:pPr>
        <w:pStyle w:val="Loendilik"/>
        <w:numPr>
          <w:ilvl w:val="1"/>
          <w:numId w:val="26"/>
        </w:numPr>
        <w:tabs>
          <w:tab w:val="num" w:pos="1440"/>
        </w:tabs>
        <w:ind w:left="1440" w:hanging="360"/>
        <w:rPr>
          <w:rFonts w:ascii="Calibri" w:eastAsia="Trebuchet MS" w:hAnsi="Calibri" w:cs="Trebuchet MS"/>
          <w:lang w:val="et-EE"/>
        </w:rPr>
      </w:pPr>
      <w:r w:rsidRPr="0077123F">
        <w:rPr>
          <w:rFonts w:ascii="Calibri" w:eastAsia="Calibri" w:hAnsi="Calibri" w:cs="Calibri"/>
          <w:lang w:val="et-EE"/>
        </w:rPr>
        <w:t>Tööaruanne;</w:t>
      </w:r>
    </w:p>
    <w:p w:rsidR="00337B11" w:rsidRPr="0077123F" w:rsidRDefault="00137943" w:rsidP="00137943">
      <w:pPr>
        <w:pStyle w:val="Loendilik"/>
        <w:numPr>
          <w:ilvl w:val="1"/>
          <w:numId w:val="27"/>
        </w:numPr>
        <w:tabs>
          <w:tab w:val="num" w:pos="1440"/>
        </w:tabs>
        <w:ind w:left="1440" w:hanging="360"/>
        <w:rPr>
          <w:rFonts w:ascii="Calibri" w:eastAsia="Trebuchet MS" w:hAnsi="Calibri" w:cs="Trebuchet MS"/>
          <w:lang w:val="et-EE"/>
        </w:rPr>
      </w:pPr>
      <w:r w:rsidRPr="0077123F">
        <w:rPr>
          <w:rFonts w:ascii="Calibri" w:eastAsia="Calibri" w:hAnsi="Calibri" w:cs="Calibri"/>
          <w:lang w:val="et-EE"/>
        </w:rPr>
        <w:t>Täiendkoolituste aruanne</w:t>
      </w:r>
      <w:r w:rsidR="00765F91" w:rsidRPr="0077123F">
        <w:rPr>
          <w:rFonts w:ascii="Calibri" w:eastAsia="Calibri" w:hAnsi="Calibri" w:cs="Calibri"/>
          <w:lang w:val="et-EE"/>
        </w:rPr>
        <w:t xml:space="preserve"> vastavalt käesoleva dokumendi 1. peatüki VI punktile</w:t>
      </w:r>
      <w:r w:rsidR="005175DB" w:rsidRPr="0077123F">
        <w:rPr>
          <w:rFonts w:ascii="Calibri" w:eastAsia="Calibri" w:hAnsi="Calibri" w:cs="Calibri"/>
          <w:lang w:val="et-EE"/>
        </w:rPr>
        <w:t xml:space="preserve"> (</w:t>
      </w:r>
      <w:r w:rsidR="00765F91" w:rsidRPr="0077123F">
        <w:rPr>
          <w:rFonts w:ascii="Calibri" w:eastAsia="Calibri" w:hAnsi="Calibri" w:cs="Calibri"/>
          <w:lang w:val="et-EE"/>
        </w:rPr>
        <w:t xml:space="preserve">aruande lõppu märkida saadud </w:t>
      </w:r>
      <w:r w:rsidR="005175DB" w:rsidRPr="0077123F">
        <w:rPr>
          <w:rFonts w:ascii="Calibri" w:eastAsia="Calibri" w:hAnsi="Calibri" w:cs="Calibri"/>
          <w:lang w:val="et-EE"/>
        </w:rPr>
        <w:t>täienduspunktide ko</w:t>
      </w:r>
      <w:r w:rsidR="00765F91" w:rsidRPr="0077123F">
        <w:rPr>
          <w:rFonts w:ascii="Calibri" w:eastAsia="Calibri" w:hAnsi="Calibri" w:cs="Calibri"/>
          <w:lang w:val="et-EE"/>
        </w:rPr>
        <w:t>gusumma</w:t>
      </w:r>
      <w:r w:rsidR="005175DB" w:rsidRPr="0077123F">
        <w:rPr>
          <w:rFonts w:ascii="Calibri" w:eastAsia="Calibri" w:hAnsi="Calibri" w:cs="Calibri"/>
          <w:lang w:val="et-EE"/>
        </w:rPr>
        <w:t>)</w:t>
      </w:r>
      <w:r w:rsidRPr="0077123F">
        <w:rPr>
          <w:rFonts w:ascii="Calibri" w:eastAsia="Calibri" w:hAnsi="Calibri" w:cs="Calibri"/>
          <w:lang w:val="et-EE"/>
        </w:rPr>
        <w:t>;</w:t>
      </w:r>
    </w:p>
    <w:p w:rsidR="00337B11" w:rsidRPr="0077123F" w:rsidRDefault="00765F91" w:rsidP="00137943">
      <w:pPr>
        <w:pStyle w:val="Loendilik"/>
        <w:numPr>
          <w:ilvl w:val="1"/>
          <w:numId w:val="28"/>
        </w:numPr>
        <w:tabs>
          <w:tab w:val="num" w:pos="1440"/>
        </w:tabs>
        <w:ind w:left="1440" w:hanging="360"/>
        <w:rPr>
          <w:rFonts w:ascii="Calibri" w:eastAsia="Trebuchet MS" w:hAnsi="Calibri" w:cs="Trebuchet MS"/>
          <w:color w:val="auto"/>
          <w:lang w:val="et-EE"/>
        </w:rPr>
      </w:pPr>
      <w:proofErr w:type="spellStart"/>
      <w:r w:rsidRPr="0077123F">
        <w:rPr>
          <w:rFonts w:ascii="Calibri" w:eastAsia="Calibri" w:hAnsi="Calibri" w:cs="Calibri"/>
          <w:color w:val="auto"/>
        </w:rPr>
        <w:lastRenderedPageBreak/>
        <w:t>Esmakordsel</w:t>
      </w:r>
      <w:proofErr w:type="spellEnd"/>
      <w:r w:rsidRPr="0077123F">
        <w:rPr>
          <w:rFonts w:ascii="Calibri" w:eastAsia="Calibri" w:hAnsi="Calibri" w:cs="Calibri"/>
          <w:color w:val="auto"/>
        </w:rPr>
        <w:t xml:space="preserve"> </w:t>
      </w:r>
      <w:proofErr w:type="spellStart"/>
      <w:r w:rsidRPr="0077123F">
        <w:rPr>
          <w:rFonts w:ascii="Calibri" w:eastAsia="Calibri" w:hAnsi="Calibri" w:cs="Calibri"/>
          <w:color w:val="auto"/>
        </w:rPr>
        <w:t>taotluse</w:t>
      </w:r>
      <w:proofErr w:type="spellEnd"/>
      <w:r w:rsidRPr="0077123F">
        <w:rPr>
          <w:rFonts w:ascii="Calibri" w:eastAsia="Calibri" w:hAnsi="Calibri" w:cs="Calibri"/>
          <w:color w:val="auto"/>
        </w:rPr>
        <w:t xml:space="preserve"> </w:t>
      </w:r>
      <w:proofErr w:type="spellStart"/>
      <w:r w:rsidRPr="0077123F">
        <w:rPr>
          <w:rFonts w:ascii="Calibri" w:eastAsia="Calibri" w:hAnsi="Calibri" w:cs="Calibri"/>
          <w:color w:val="auto"/>
        </w:rPr>
        <w:t>esitamisel</w:t>
      </w:r>
      <w:proofErr w:type="spellEnd"/>
      <w:r w:rsidRPr="0077123F">
        <w:rPr>
          <w:rFonts w:ascii="Calibri" w:eastAsia="Calibri" w:hAnsi="Calibri" w:cs="Calibri"/>
          <w:color w:val="auto"/>
        </w:rPr>
        <w:t xml:space="preserve"> </w:t>
      </w:r>
      <w:proofErr w:type="spellStart"/>
      <w:r w:rsidRPr="0077123F">
        <w:rPr>
          <w:rFonts w:ascii="Calibri" w:eastAsia="Calibri" w:hAnsi="Calibri" w:cs="Calibri"/>
          <w:color w:val="auto"/>
        </w:rPr>
        <w:t>meditsiinigeneetikutel</w:t>
      </w:r>
      <w:proofErr w:type="spellEnd"/>
      <w:r w:rsidRPr="0077123F">
        <w:rPr>
          <w:rFonts w:ascii="Calibri" w:eastAsia="Calibri" w:hAnsi="Calibri" w:cs="Calibri"/>
          <w:color w:val="auto"/>
        </w:rPr>
        <w:t xml:space="preserve"> </w:t>
      </w:r>
      <w:proofErr w:type="spellStart"/>
      <w:r w:rsidRPr="0077123F">
        <w:rPr>
          <w:rFonts w:ascii="Calibri" w:eastAsia="Calibri" w:hAnsi="Calibri" w:cs="Calibri"/>
          <w:color w:val="auto"/>
        </w:rPr>
        <w:t>väljavõte</w:t>
      </w:r>
      <w:proofErr w:type="spellEnd"/>
      <w:r w:rsidRPr="0077123F">
        <w:rPr>
          <w:rFonts w:ascii="Calibri" w:eastAsia="Calibri" w:hAnsi="Calibri" w:cs="Calibri"/>
          <w:color w:val="auto"/>
        </w:rPr>
        <w:t xml:space="preserve"> </w:t>
      </w:r>
      <w:proofErr w:type="spellStart"/>
      <w:r w:rsidRPr="0077123F">
        <w:rPr>
          <w:rFonts w:ascii="Calibri" w:eastAsia="Calibri" w:hAnsi="Calibri" w:cs="Calibri"/>
          <w:color w:val="auto"/>
        </w:rPr>
        <w:t>tervishoiuregistrist</w:t>
      </w:r>
      <w:proofErr w:type="spellEnd"/>
      <w:r w:rsidRPr="0077123F">
        <w:rPr>
          <w:rFonts w:ascii="Calibri" w:eastAsia="Calibri" w:hAnsi="Calibri" w:cs="Calibri"/>
          <w:color w:val="auto"/>
        </w:rPr>
        <w:t xml:space="preserve"> </w:t>
      </w:r>
      <w:proofErr w:type="spellStart"/>
      <w:r w:rsidRPr="0077123F">
        <w:rPr>
          <w:rFonts w:ascii="Calibri" w:eastAsia="Calibri" w:hAnsi="Calibri" w:cs="Calibri"/>
          <w:color w:val="auto"/>
        </w:rPr>
        <w:t>või</w:t>
      </w:r>
      <w:proofErr w:type="spellEnd"/>
      <w:r w:rsidRPr="0077123F">
        <w:rPr>
          <w:rFonts w:ascii="Calibri" w:eastAsia="Calibri" w:hAnsi="Calibri" w:cs="Calibri"/>
          <w:color w:val="auto"/>
        </w:rPr>
        <w:t xml:space="preserve"> </w:t>
      </w:r>
      <w:proofErr w:type="spellStart"/>
      <w:r w:rsidRPr="0077123F">
        <w:rPr>
          <w:rFonts w:ascii="Calibri" w:eastAsia="Calibri" w:hAnsi="Calibri" w:cs="Calibri"/>
          <w:color w:val="auto"/>
        </w:rPr>
        <w:t>eriala</w:t>
      </w:r>
      <w:proofErr w:type="spellEnd"/>
      <w:r w:rsidRPr="0077123F">
        <w:rPr>
          <w:rFonts w:ascii="Calibri" w:eastAsia="Calibri" w:hAnsi="Calibri" w:cs="Calibri"/>
          <w:color w:val="auto"/>
        </w:rPr>
        <w:t xml:space="preserve"> </w:t>
      </w:r>
      <w:proofErr w:type="spellStart"/>
      <w:r w:rsidRPr="0077123F">
        <w:rPr>
          <w:rFonts w:ascii="Calibri" w:eastAsia="Calibri" w:hAnsi="Calibri" w:cs="Calibri"/>
          <w:color w:val="auto"/>
        </w:rPr>
        <w:t>registreerimistunnistuse</w:t>
      </w:r>
      <w:proofErr w:type="spellEnd"/>
      <w:r w:rsidRPr="0077123F">
        <w:rPr>
          <w:rFonts w:ascii="Calibri" w:eastAsia="Calibri" w:hAnsi="Calibri" w:cs="Calibri"/>
          <w:color w:val="auto"/>
        </w:rPr>
        <w:t xml:space="preserve"> </w:t>
      </w:r>
      <w:proofErr w:type="spellStart"/>
      <w:r w:rsidRPr="0077123F">
        <w:rPr>
          <w:rFonts w:ascii="Calibri" w:eastAsia="Calibri" w:hAnsi="Calibri" w:cs="Calibri"/>
          <w:color w:val="auto"/>
        </w:rPr>
        <w:t>koopia</w:t>
      </w:r>
      <w:proofErr w:type="spellEnd"/>
      <w:r w:rsidRPr="0077123F">
        <w:rPr>
          <w:rFonts w:ascii="Calibri" w:eastAsia="Calibri" w:hAnsi="Calibri" w:cs="Calibri"/>
          <w:color w:val="auto"/>
        </w:rPr>
        <w:t xml:space="preserve">; </w:t>
      </w:r>
      <w:proofErr w:type="spellStart"/>
      <w:r w:rsidRPr="0077123F">
        <w:rPr>
          <w:rFonts w:ascii="Calibri" w:eastAsia="Calibri" w:hAnsi="Calibri" w:cs="Calibri"/>
          <w:color w:val="auto"/>
        </w:rPr>
        <w:t>laborispetsialistidel</w:t>
      </w:r>
      <w:proofErr w:type="spellEnd"/>
      <w:r w:rsidRPr="0077123F">
        <w:rPr>
          <w:rFonts w:ascii="Calibri" w:eastAsia="Calibri" w:hAnsi="Calibri" w:cs="Calibri"/>
          <w:color w:val="auto"/>
        </w:rPr>
        <w:t xml:space="preserve"> </w:t>
      </w:r>
      <w:proofErr w:type="spellStart"/>
      <w:r w:rsidRPr="0077123F">
        <w:rPr>
          <w:rFonts w:ascii="Calibri" w:eastAsia="Calibri" w:hAnsi="Calibri" w:cs="Calibri"/>
          <w:color w:val="auto"/>
        </w:rPr>
        <w:t>erialast</w:t>
      </w:r>
      <w:proofErr w:type="spellEnd"/>
      <w:r w:rsidRPr="0077123F">
        <w:rPr>
          <w:rFonts w:ascii="Calibri" w:eastAsia="Calibri" w:hAnsi="Calibri" w:cs="Calibri"/>
          <w:color w:val="auto"/>
        </w:rPr>
        <w:t xml:space="preserve"> </w:t>
      </w:r>
      <w:proofErr w:type="spellStart"/>
      <w:r w:rsidRPr="0077123F">
        <w:rPr>
          <w:rFonts w:ascii="Calibri" w:eastAsia="Calibri" w:hAnsi="Calibri" w:cs="Calibri"/>
          <w:color w:val="auto"/>
        </w:rPr>
        <w:t>har</w:t>
      </w:r>
      <w:r w:rsidR="0009265B">
        <w:rPr>
          <w:rFonts w:ascii="Calibri" w:eastAsia="Calibri" w:hAnsi="Calibri" w:cs="Calibri"/>
          <w:color w:val="auto"/>
        </w:rPr>
        <w:t>idust</w:t>
      </w:r>
      <w:proofErr w:type="spellEnd"/>
      <w:r w:rsidR="0009265B">
        <w:rPr>
          <w:rFonts w:ascii="Calibri" w:eastAsia="Calibri" w:hAnsi="Calibri" w:cs="Calibri"/>
          <w:color w:val="auto"/>
        </w:rPr>
        <w:t xml:space="preserve"> </w:t>
      </w:r>
      <w:proofErr w:type="spellStart"/>
      <w:r w:rsidR="0009265B">
        <w:rPr>
          <w:rFonts w:ascii="Calibri" w:eastAsia="Calibri" w:hAnsi="Calibri" w:cs="Calibri"/>
          <w:color w:val="auto"/>
        </w:rPr>
        <w:t>tõendava</w:t>
      </w:r>
      <w:proofErr w:type="spellEnd"/>
      <w:r w:rsidR="0009265B">
        <w:rPr>
          <w:rFonts w:ascii="Calibri" w:eastAsia="Calibri" w:hAnsi="Calibri" w:cs="Calibri"/>
          <w:color w:val="auto"/>
        </w:rPr>
        <w:t xml:space="preserve"> </w:t>
      </w:r>
      <w:proofErr w:type="spellStart"/>
      <w:r w:rsidR="0009265B">
        <w:rPr>
          <w:rFonts w:ascii="Calibri" w:eastAsia="Calibri" w:hAnsi="Calibri" w:cs="Calibri"/>
          <w:color w:val="auto"/>
        </w:rPr>
        <w:t>dokumendi</w:t>
      </w:r>
      <w:proofErr w:type="spellEnd"/>
      <w:r w:rsidR="0009265B">
        <w:rPr>
          <w:rFonts w:ascii="Calibri" w:eastAsia="Calibri" w:hAnsi="Calibri" w:cs="Calibri"/>
          <w:color w:val="auto"/>
        </w:rPr>
        <w:t xml:space="preserve"> </w:t>
      </w:r>
      <w:proofErr w:type="spellStart"/>
      <w:r w:rsidR="0009265B">
        <w:rPr>
          <w:rFonts w:ascii="Calibri" w:eastAsia="Calibri" w:hAnsi="Calibri" w:cs="Calibri"/>
          <w:color w:val="auto"/>
        </w:rPr>
        <w:t>koopia</w:t>
      </w:r>
      <w:bookmarkStart w:id="0" w:name="_GoBack"/>
      <w:bookmarkEnd w:id="0"/>
      <w:proofErr w:type="spellEnd"/>
      <w:r w:rsidR="00137943" w:rsidRPr="0077123F">
        <w:rPr>
          <w:rFonts w:ascii="Calibri" w:eastAsia="Calibri" w:hAnsi="Calibri" w:cs="Calibri"/>
          <w:color w:val="auto"/>
          <w:lang w:val="et-EE"/>
        </w:rPr>
        <w:t>;</w:t>
      </w:r>
    </w:p>
    <w:p w:rsidR="00337B11" w:rsidRPr="0077123F" w:rsidRDefault="002C5530" w:rsidP="00137943">
      <w:pPr>
        <w:pStyle w:val="Loendilik"/>
        <w:numPr>
          <w:ilvl w:val="1"/>
          <w:numId w:val="29"/>
        </w:numPr>
        <w:tabs>
          <w:tab w:val="num" w:pos="1440"/>
        </w:tabs>
        <w:ind w:left="1440" w:hanging="360"/>
        <w:rPr>
          <w:rFonts w:ascii="Calibri" w:eastAsia="Trebuchet MS" w:hAnsi="Calibri" w:cs="Trebuchet MS"/>
          <w:lang w:val="et-EE"/>
        </w:rPr>
      </w:pPr>
      <w:r w:rsidRPr="0077123F">
        <w:rPr>
          <w:rFonts w:ascii="Calibri" w:eastAsia="Calibri" w:hAnsi="Calibri" w:cs="Calibri"/>
          <w:lang w:val="et-EE"/>
        </w:rPr>
        <w:t>P</w:t>
      </w:r>
      <w:r w:rsidR="00137943" w:rsidRPr="0077123F">
        <w:rPr>
          <w:rFonts w:ascii="Calibri" w:eastAsia="Calibri" w:hAnsi="Calibri" w:cs="Calibri"/>
          <w:lang w:val="et-EE"/>
        </w:rPr>
        <w:t>angaülekande koopia.</w:t>
      </w:r>
    </w:p>
    <w:p w:rsidR="00337B11" w:rsidRPr="00795CE8" w:rsidRDefault="00337B11">
      <w:pPr>
        <w:pStyle w:val="Loendilik"/>
        <w:rPr>
          <w:rFonts w:ascii="Calibri" w:eastAsia="Calibri" w:hAnsi="Calibri" w:cs="Calibri"/>
          <w:lang w:val="et-EE"/>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95CE8">
        <w:rPr>
          <w:rFonts w:ascii="Calibri" w:eastAsia="Calibri" w:hAnsi="Calibri" w:cs="Calibri"/>
          <w:lang w:val="et-EE"/>
        </w:rPr>
        <w:t xml:space="preserve">Dokumendid vaadatakse läbi ühe kuu jooksul vähemalt kolme EMGS pädevuskomisjoniliikme poolt. Komisjoniliikmed valitakse dokumentide läbivaatamiseks juhuslikkuse printsiibil, kuid arvestusega, et vähemalt üks läbivaatajatest on taotluse esitanud isikuga sama erialaliini </w:t>
      </w:r>
      <w:r w:rsidR="00733B0F">
        <w:rPr>
          <w:rFonts w:ascii="Calibri" w:eastAsia="Calibri" w:hAnsi="Calibri" w:cs="Calibri"/>
          <w:lang w:val="et-EE"/>
        </w:rPr>
        <w:t>esindaja</w:t>
      </w:r>
      <w:r w:rsidRPr="00795CE8">
        <w:rPr>
          <w:rFonts w:ascii="Calibri" w:eastAsia="Calibri" w:hAnsi="Calibri" w:cs="Calibri"/>
          <w:lang w:val="et-EE"/>
        </w:rPr>
        <w:t xml:space="preserve"> (meditsiinigeneetik/kliiniline tsütogeneetik/kliiniline molekulaargeneetik).</w:t>
      </w:r>
    </w:p>
    <w:p w:rsidR="00337B11" w:rsidRPr="00795CE8" w:rsidRDefault="00337B11">
      <w:pPr>
        <w:pStyle w:val="Loendilik"/>
        <w:rPr>
          <w:rFonts w:ascii="Calibri" w:eastAsia="Calibri" w:hAnsi="Calibri" w:cs="Calibri"/>
          <w:lang w:val="et-EE"/>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95CE8">
        <w:rPr>
          <w:rFonts w:ascii="Calibri" w:eastAsia="Calibri" w:hAnsi="Calibri" w:cs="Calibri"/>
          <w:lang w:val="et-EE"/>
        </w:rPr>
        <w:t xml:space="preserve">EMGS pädevuskomisjon tuleb kokku </w:t>
      </w:r>
      <w:r w:rsidR="00832D40" w:rsidRPr="00795CE8">
        <w:rPr>
          <w:rFonts w:ascii="Calibri" w:eastAsia="Calibri" w:hAnsi="Calibri" w:cs="Calibri"/>
          <w:lang w:val="et-EE"/>
        </w:rPr>
        <w:t>ü</w:t>
      </w:r>
      <w:r w:rsidR="00832D40">
        <w:rPr>
          <w:rFonts w:ascii="Calibri" w:eastAsia="Calibri" w:hAnsi="Calibri" w:cs="Calibri"/>
          <w:lang w:val="et-EE"/>
        </w:rPr>
        <w:t>ks</w:t>
      </w:r>
      <w:r w:rsidR="00832D40" w:rsidRPr="00795CE8">
        <w:rPr>
          <w:rFonts w:ascii="Calibri" w:eastAsia="Calibri" w:hAnsi="Calibri" w:cs="Calibri"/>
          <w:lang w:val="et-EE"/>
        </w:rPr>
        <w:t xml:space="preserve"> kor</w:t>
      </w:r>
      <w:r w:rsidR="00832D40">
        <w:rPr>
          <w:rFonts w:ascii="Calibri" w:eastAsia="Calibri" w:hAnsi="Calibri" w:cs="Calibri"/>
          <w:lang w:val="et-EE"/>
        </w:rPr>
        <w:t>d</w:t>
      </w:r>
      <w:r w:rsidR="00832D40" w:rsidRPr="00795CE8">
        <w:rPr>
          <w:rFonts w:ascii="Calibri" w:eastAsia="Calibri" w:hAnsi="Calibri" w:cs="Calibri"/>
          <w:lang w:val="et-EE"/>
        </w:rPr>
        <w:t xml:space="preserve"> </w:t>
      </w:r>
      <w:r w:rsidRPr="00795CE8">
        <w:rPr>
          <w:rFonts w:ascii="Calibri" w:eastAsia="Calibri" w:hAnsi="Calibri" w:cs="Calibri"/>
          <w:lang w:val="et-EE"/>
        </w:rPr>
        <w:t>aastas peale pädevuse hindamiseks saadetud dokumentide läbivaatamist. Koosolekul tehakse otsus avalduse esitanud tervishoiutöötajate pädevuse üle. Koosoleku kohta koostatakse protokoll.</w:t>
      </w:r>
    </w:p>
    <w:p w:rsidR="00337B11" w:rsidRPr="00795CE8" w:rsidRDefault="00337B11">
      <w:pPr>
        <w:pStyle w:val="Loendilik"/>
        <w:rPr>
          <w:rFonts w:ascii="Calibri" w:eastAsia="Calibri" w:hAnsi="Calibri" w:cs="Calibri"/>
          <w:lang w:val="et-EE"/>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95CE8">
        <w:rPr>
          <w:rFonts w:ascii="Calibri" w:eastAsia="Calibri" w:hAnsi="Calibri" w:cs="Calibri"/>
          <w:lang w:val="et-EE"/>
        </w:rPr>
        <w:t>EMGS pädevuskomisjon annab avalduse esitanud tervishoiutöötajale tagasisidet tema pädevuse hinnangu kohta ühe kuu jooksul pädevuskomisjoni koosoleku toimumise ajast.</w:t>
      </w:r>
    </w:p>
    <w:p w:rsidR="00337B11" w:rsidRPr="00795CE8" w:rsidRDefault="00337B11">
      <w:pPr>
        <w:pStyle w:val="Loendilik"/>
        <w:rPr>
          <w:rFonts w:ascii="Calibri" w:eastAsia="Calibri" w:hAnsi="Calibri" w:cs="Calibri"/>
          <w:lang w:val="et-EE"/>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95CE8">
        <w:rPr>
          <w:rFonts w:ascii="Calibri" w:eastAsia="Calibri" w:hAnsi="Calibri" w:cs="Calibri"/>
          <w:lang w:val="et-EE"/>
        </w:rPr>
        <w:t>Pädevaks hinnatud tervishoiutöötajale väljastatakse EMGS poolt pädevustunnistus, mis kehtib viis aastat. Pädevustunnistuse väljastamise kohta saadetakse info Terviseameti Pädevusnõukogule, kes edastab selle arstide registrisse.</w:t>
      </w:r>
    </w:p>
    <w:p w:rsidR="00337B11" w:rsidRPr="00795CE8" w:rsidRDefault="00337B11">
      <w:pPr>
        <w:pStyle w:val="Loendilik"/>
        <w:rPr>
          <w:rFonts w:ascii="Calibri" w:eastAsia="Calibri" w:hAnsi="Calibri" w:cs="Calibri"/>
          <w:lang w:val="et-EE"/>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95CE8">
        <w:rPr>
          <w:rFonts w:ascii="Calibri" w:eastAsia="Calibri" w:hAnsi="Calibri" w:cs="Calibri"/>
          <w:lang w:val="et-EE"/>
        </w:rPr>
        <w:t>EMGS pädevuskomisjoni otsusega mitte nõustumise korral tuleb avaldus otsuse vaidlustamiseks esitada ühe kuu jooksul EMGS juhatusele. Konfliktküsimustega tegeleb Terviseameti juures olev Pädevusnõukogu.</w:t>
      </w:r>
    </w:p>
    <w:p w:rsidR="00337B11" w:rsidRPr="00795CE8" w:rsidRDefault="00337B11">
      <w:pPr>
        <w:pStyle w:val="Loendilik"/>
        <w:rPr>
          <w:rFonts w:ascii="Calibri" w:eastAsia="Calibri" w:hAnsi="Calibri" w:cs="Calibri"/>
          <w:lang w:val="et-EE"/>
        </w:rPr>
      </w:pPr>
    </w:p>
    <w:p w:rsidR="00337B11" w:rsidRPr="00795CE8" w:rsidRDefault="00137943" w:rsidP="00137943">
      <w:pPr>
        <w:pStyle w:val="Loendilik"/>
        <w:numPr>
          <w:ilvl w:val="0"/>
          <w:numId w:val="1"/>
        </w:numPr>
        <w:tabs>
          <w:tab w:val="num" w:pos="720"/>
        </w:tabs>
        <w:ind w:hanging="467"/>
        <w:rPr>
          <w:rFonts w:ascii="Calibri" w:eastAsia="Trebuchet MS" w:hAnsi="Calibri" w:cs="Trebuchet MS"/>
          <w:lang w:val="et-EE"/>
        </w:rPr>
      </w:pPr>
      <w:r w:rsidRPr="00795CE8">
        <w:rPr>
          <w:rFonts w:ascii="Calibri" w:eastAsia="Calibri" w:hAnsi="Calibri" w:cs="Calibri"/>
          <w:lang w:val="et-EE"/>
        </w:rPr>
        <w:t>Avalduse esitanud tervishoiutöötajate dokumendid säilitatakse EMGS juhatuse poolt vähemalt viis aastat. EMGS pädevuskomisjoni koosoleku protokollid säilitatakse EMGS juhatuse poolt alaliselt.</w:t>
      </w: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Default="00337B11">
      <w:pPr>
        <w:pStyle w:val="Body"/>
        <w:rPr>
          <w:rFonts w:ascii="Calibri" w:eastAsia="Calibri" w:hAnsi="Calibri" w:cs="Calibri"/>
        </w:rPr>
      </w:pPr>
    </w:p>
    <w:p w:rsidR="00AB77DC" w:rsidRDefault="00AB77DC">
      <w:pPr>
        <w:rPr>
          <w:rFonts w:ascii="Calibri" w:eastAsia="Calibri" w:hAnsi="Calibri" w:cs="Calibri"/>
          <w:b/>
          <w:bCs/>
          <w:color w:val="000000"/>
          <w:u w:color="000000"/>
          <w:lang w:val="et-EE" w:eastAsia="zh-CN"/>
        </w:rPr>
      </w:pPr>
    </w:p>
    <w:p w:rsidR="00337B11" w:rsidRPr="00795CE8" w:rsidRDefault="00137943">
      <w:pPr>
        <w:pStyle w:val="Body"/>
        <w:jc w:val="center"/>
        <w:rPr>
          <w:rFonts w:ascii="Calibri" w:eastAsia="Calibri" w:hAnsi="Calibri" w:cs="Calibri"/>
          <w:b/>
          <w:bCs/>
        </w:rPr>
      </w:pPr>
      <w:r w:rsidRPr="00795CE8">
        <w:rPr>
          <w:rFonts w:ascii="Calibri" w:eastAsia="Calibri" w:hAnsi="Calibri" w:cs="Calibri"/>
          <w:b/>
          <w:bCs/>
        </w:rPr>
        <w:t>2. Meditsiinigeneetiku pädevuse nõuded ja hindamine</w:t>
      </w:r>
    </w:p>
    <w:p w:rsidR="00337B11" w:rsidRPr="00795CE8" w:rsidRDefault="00337B11">
      <w:pPr>
        <w:pStyle w:val="Body"/>
        <w:jc w:val="center"/>
        <w:rPr>
          <w:rFonts w:ascii="Calibri" w:eastAsia="Calibri" w:hAnsi="Calibri" w:cs="Calibri"/>
        </w:rPr>
      </w:pPr>
    </w:p>
    <w:p w:rsidR="00337B11" w:rsidRPr="00795CE8" w:rsidRDefault="00337B11">
      <w:pPr>
        <w:pStyle w:val="Body"/>
        <w:jc w:val="center"/>
        <w:rPr>
          <w:rFonts w:ascii="Calibri" w:eastAsia="Calibri" w:hAnsi="Calibri" w:cs="Calibri"/>
        </w:rPr>
      </w:pPr>
    </w:p>
    <w:p w:rsidR="00337B11" w:rsidRPr="00795CE8" w:rsidRDefault="00137943" w:rsidP="00137943">
      <w:pPr>
        <w:pStyle w:val="Loendilik"/>
        <w:numPr>
          <w:ilvl w:val="0"/>
          <w:numId w:val="30"/>
        </w:numPr>
        <w:tabs>
          <w:tab w:val="num" w:pos="720"/>
        </w:tabs>
        <w:ind w:hanging="467"/>
        <w:rPr>
          <w:rFonts w:ascii="Calibri" w:eastAsia="Trebuchet MS" w:hAnsi="Calibri" w:cs="Trebuchet MS"/>
          <w:lang w:val="et-EE"/>
        </w:rPr>
      </w:pPr>
      <w:r w:rsidRPr="00795CE8">
        <w:rPr>
          <w:rFonts w:ascii="Calibri" w:eastAsia="Calibri" w:hAnsi="Calibri" w:cs="Calibri"/>
          <w:lang w:val="et-EE"/>
        </w:rPr>
        <w:t>Meditsiinigeneetiku pädevuse nõuded ja hindamise kriteeriumid:</w:t>
      </w:r>
    </w:p>
    <w:p w:rsidR="00337B11" w:rsidRPr="00795CE8" w:rsidRDefault="00137943" w:rsidP="00137943">
      <w:pPr>
        <w:pStyle w:val="Loendilik"/>
        <w:numPr>
          <w:ilvl w:val="1"/>
          <w:numId w:val="31"/>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 xml:space="preserve">Meditsiinigeneetik peab olema </w:t>
      </w:r>
      <w:r w:rsidR="00832D40" w:rsidRPr="00795CE8">
        <w:rPr>
          <w:rFonts w:ascii="Calibri" w:eastAsia="Calibri" w:hAnsi="Calibri" w:cs="Calibri"/>
          <w:lang w:val="et-EE"/>
        </w:rPr>
        <w:t>l</w:t>
      </w:r>
      <w:r w:rsidR="00832D40">
        <w:rPr>
          <w:rFonts w:ascii="Calibri" w:eastAsia="Calibri" w:hAnsi="Calibri" w:cs="Calibri"/>
          <w:lang w:val="et-EE"/>
        </w:rPr>
        <w:t>õpetanud</w:t>
      </w:r>
      <w:r w:rsidRPr="00795CE8">
        <w:rPr>
          <w:rFonts w:ascii="Calibri" w:eastAsia="Calibri" w:hAnsi="Calibri" w:cs="Calibri"/>
          <w:lang w:val="et-EE"/>
        </w:rPr>
        <w:t xml:space="preserve"> arstiõppe ning meditsiinigeneetika eriala residentuuri ja/või kantud varasema tööstaaži alusel meditsiinigeneetikuna Tervishoiuameti erialaarstide registrisse.</w:t>
      </w:r>
    </w:p>
    <w:p w:rsidR="00337B11" w:rsidRPr="00795CE8" w:rsidRDefault="00832D40" w:rsidP="00137943">
      <w:pPr>
        <w:pStyle w:val="Loendilik"/>
        <w:numPr>
          <w:ilvl w:val="1"/>
          <w:numId w:val="31"/>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Tegevmeditsiinigeneetik</w:t>
      </w:r>
      <w:r>
        <w:rPr>
          <w:rFonts w:ascii="Calibri" w:eastAsia="Calibri" w:hAnsi="Calibri" w:cs="Calibri"/>
          <w:lang w:val="et-EE"/>
        </w:rPr>
        <w:t>u</w:t>
      </w:r>
      <w:r w:rsidRPr="00795CE8">
        <w:rPr>
          <w:rFonts w:ascii="Calibri" w:eastAsia="Calibri" w:hAnsi="Calibri" w:cs="Calibri"/>
          <w:lang w:val="et-EE"/>
        </w:rPr>
        <w:t xml:space="preserve"> pädevus</w:t>
      </w:r>
      <w:r>
        <w:rPr>
          <w:rFonts w:ascii="Calibri" w:eastAsia="Calibri" w:hAnsi="Calibri" w:cs="Calibri"/>
          <w:lang w:val="et-EE"/>
        </w:rPr>
        <w:t>t</w:t>
      </w:r>
      <w:r w:rsidRPr="00795CE8">
        <w:rPr>
          <w:rFonts w:ascii="Calibri" w:eastAsia="Calibri" w:hAnsi="Calibri" w:cs="Calibri"/>
          <w:lang w:val="et-EE"/>
        </w:rPr>
        <w:t xml:space="preserve"> hin</w:t>
      </w:r>
      <w:r>
        <w:rPr>
          <w:rFonts w:ascii="Calibri" w:eastAsia="Calibri" w:hAnsi="Calibri" w:cs="Calibri"/>
          <w:lang w:val="et-EE"/>
        </w:rPr>
        <w:t>natakse</w:t>
      </w:r>
      <w:r w:rsidRPr="00795CE8">
        <w:rPr>
          <w:rFonts w:ascii="Calibri" w:eastAsia="Calibri" w:hAnsi="Calibri" w:cs="Calibri"/>
          <w:lang w:val="et-EE"/>
        </w:rPr>
        <w:t xml:space="preserve"> </w:t>
      </w:r>
      <w:r w:rsidR="00137943" w:rsidRPr="00795CE8">
        <w:rPr>
          <w:rFonts w:ascii="Calibri" w:eastAsia="Calibri" w:hAnsi="Calibri" w:cs="Calibri"/>
          <w:lang w:val="et-EE"/>
        </w:rPr>
        <w:t>iga viie aasta möödudes.</w:t>
      </w:r>
    </w:p>
    <w:p w:rsidR="00337B11" w:rsidRPr="00795CE8" w:rsidRDefault="00832D40" w:rsidP="00137943">
      <w:pPr>
        <w:pStyle w:val="Loendilik"/>
        <w:numPr>
          <w:ilvl w:val="1"/>
          <w:numId w:val="31"/>
        </w:numPr>
        <w:tabs>
          <w:tab w:val="num" w:pos="1440"/>
        </w:tabs>
        <w:ind w:left="1440" w:hanging="360"/>
        <w:rPr>
          <w:rFonts w:ascii="Calibri" w:eastAsia="Trebuchet MS" w:hAnsi="Calibri" w:cs="Trebuchet MS"/>
          <w:lang w:val="et-EE"/>
        </w:rPr>
      </w:pPr>
      <w:r>
        <w:rPr>
          <w:rFonts w:ascii="Calibri" w:eastAsia="Calibri" w:hAnsi="Calibri" w:cs="Calibri"/>
          <w:lang w:val="et-EE"/>
        </w:rPr>
        <w:t>Meditsiinigeneetikule esitatavad e</w:t>
      </w:r>
      <w:r w:rsidRPr="00795CE8">
        <w:rPr>
          <w:rFonts w:ascii="Calibri" w:eastAsia="Calibri" w:hAnsi="Calibri" w:cs="Calibri"/>
          <w:lang w:val="et-EE"/>
        </w:rPr>
        <w:t>rialaste</w:t>
      </w:r>
      <w:r w:rsidR="00137943" w:rsidRPr="00795CE8">
        <w:rPr>
          <w:rFonts w:ascii="Calibri" w:eastAsia="Calibri" w:hAnsi="Calibri" w:cs="Calibri"/>
          <w:lang w:val="et-EE"/>
        </w:rPr>
        <w:t xml:space="preserve"> oskuste kriteeriumid: </w:t>
      </w:r>
    </w:p>
    <w:p w:rsidR="00337B11" w:rsidRPr="00795CE8" w:rsidRDefault="00137943" w:rsidP="00137943">
      <w:pPr>
        <w:pStyle w:val="Loendilik"/>
        <w:numPr>
          <w:ilvl w:val="2"/>
          <w:numId w:val="32"/>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On võimeline osutama meditsiinigeneetika erialal kvaliteetset arstiabi, mis on vastavuses arstiteaduse uusimate saavutuste ja kõrgete eetiliste standarditega;</w:t>
      </w:r>
    </w:p>
    <w:p w:rsidR="00337B11" w:rsidRPr="00795CE8" w:rsidRDefault="00137943" w:rsidP="00137943">
      <w:pPr>
        <w:pStyle w:val="Loendilik"/>
        <w:numPr>
          <w:ilvl w:val="2"/>
          <w:numId w:val="33"/>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Suudab iseseisvalt diagnoosida, konsulteerida ning osaleda raviskeemi koostamisel enamlevinud geneetiliste haiguste puhul;</w:t>
      </w:r>
    </w:p>
    <w:p w:rsidR="00337B11" w:rsidRPr="00795CE8" w:rsidRDefault="00137943" w:rsidP="00137943">
      <w:pPr>
        <w:pStyle w:val="Loendilik"/>
        <w:numPr>
          <w:ilvl w:val="2"/>
          <w:numId w:val="34"/>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Oskab koostöös teiste erialade arstidega läbi viia diferentsiaaldiagnostikat keerukate haigusjuhtude korral kasutades optimaalselt kogu kaasaegset instrumentaalsete ja laboratoorsete uuringute kompleksi;</w:t>
      </w:r>
      <w:r w:rsidRPr="00795CE8">
        <w:rPr>
          <w:rFonts w:ascii="Calibri" w:eastAsia="Calibri" w:hAnsi="Calibri" w:cs="Calibri"/>
          <w:color w:val="0000FF"/>
          <w:lang w:val="et-EE"/>
        </w:rPr>
        <w:t xml:space="preserve"> </w:t>
      </w:r>
    </w:p>
    <w:p w:rsidR="00337B11" w:rsidRPr="00795CE8" w:rsidRDefault="00137943" w:rsidP="00137943">
      <w:pPr>
        <w:pStyle w:val="Loendilik"/>
        <w:numPr>
          <w:ilvl w:val="2"/>
          <w:numId w:val="35"/>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 xml:space="preserve">Valdab perekonnauuringute meetodeid, oskab andmeid sihipäraselt koguda, analüüsida ja järeldusi teha, oskab määrata geneetiliste haiguste päritavustüüpi ja arvutada </w:t>
      </w:r>
      <w:r w:rsidR="00832D40" w:rsidRPr="00795CE8">
        <w:rPr>
          <w:rFonts w:ascii="Calibri" w:eastAsia="Calibri" w:hAnsi="Calibri" w:cs="Calibri"/>
          <w:lang w:val="et-EE"/>
        </w:rPr>
        <w:t xml:space="preserve">haiguste </w:t>
      </w:r>
      <w:r w:rsidR="00832D40">
        <w:rPr>
          <w:rFonts w:ascii="Calibri" w:eastAsia="Calibri" w:hAnsi="Calibri" w:cs="Calibri"/>
          <w:lang w:val="et-EE"/>
        </w:rPr>
        <w:t>kordusriske perekonnas</w:t>
      </w:r>
      <w:r w:rsidRPr="00795CE8">
        <w:rPr>
          <w:rFonts w:ascii="Calibri" w:eastAsia="Calibri" w:hAnsi="Calibri" w:cs="Calibri"/>
          <w:color w:val="0000FF"/>
          <w:lang w:val="et-EE"/>
        </w:rPr>
        <w:t xml:space="preserve">; </w:t>
      </w:r>
    </w:p>
    <w:p w:rsidR="00337B11" w:rsidRPr="00795CE8" w:rsidRDefault="00137943" w:rsidP="00137943">
      <w:pPr>
        <w:pStyle w:val="Loendilik"/>
        <w:numPr>
          <w:ilvl w:val="2"/>
          <w:numId w:val="36"/>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Tunneb tsütogeneetilise analüüsi uurimismeetodeid erinevat tüüpi rakkudel (lümfotsüüdid, fibroblastid, luuüdi, amnionirakud, koorionirakud); tunneb molekulaarse tsütogeneetilise analüüsi põhimõtteid;</w:t>
      </w:r>
    </w:p>
    <w:p w:rsidR="00337B11" w:rsidRPr="00795CE8" w:rsidRDefault="00137943" w:rsidP="00137943">
      <w:pPr>
        <w:pStyle w:val="Loendilik"/>
        <w:numPr>
          <w:ilvl w:val="2"/>
          <w:numId w:val="37"/>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 xml:space="preserve">Tunneb molekulaargeneetilisi meetodeid: DNA-d eraldamine, PCR, elektroforees, mutatsioonianalüüs restriktsiooni  ja sekveneerimise meetodil, </w:t>
      </w:r>
      <w:r w:rsidR="00832D40">
        <w:rPr>
          <w:rFonts w:ascii="Calibri" w:eastAsia="Calibri" w:hAnsi="Calibri" w:cs="Calibri"/>
          <w:lang w:val="et-EE"/>
        </w:rPr>
        <w:t>järgmise põlvkonna sekveneerimisa</w:t>
      </w:r>
      <w:r w:rsidR="00832D40" w:rsidRPr="00795CE8">
        <w:rPr>
          <w:rFonts w:ascii="Calibri" w:eastAsia="Calibri" w:hAnsi="Calibri" w:cs="Calibri"/>
          <w:lang w:val="et-EE"/>
        </w:rPr>
        <w:t>nalüüs</w:t>
      </w:r>
      <w:r w:rsidR="00832D40">
        <w:rPr>
          <w:rFonts w:ascii="Calibri" w:eastAsia="Calibri" w:hAnsi="Calibri" w:cs="Calibri"/>
          <w:lang w:val="et-EE"/>
        </w:rPr>
        <w:t>id (sh paneeldiagnostika, kogu eksoomi sekveneerimine)</w:t>
      </w:r>
      <w:r w:rsidRPr="00795CE8">
        <w:rPr>
          <w:rFonts w:ascii="Calibri" w:eastAsia="Calibri" w:hAnsi="Calibri" w:cs="Calibri"/>
          <w:lang w:val="et-EE"/>
        </w:rPr>
        <w:t xml:space="preserve">; </w:t>
      </w:r>
    </w:p>
    <w:p w:rsidR="00337B11" w:rsidRPr="00795CE8" w:rsidRDefault="00137943" w:rsidP="00137943">
      <w:pPr>
        <w:pStyle w:val="Loendilik"/>
        <w:numPr>
          <w:ilvl w:val="2"/>
          <w:numId w:val="38"/>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Oskab kromosoomihaigusi diagnoosida ja prognoosida haiguskulgu, konsulteerida lapsevanemaid ja kolleege ning koostada haigete jälgimise ja hoolduse strateegiaid;</w:t>
      </w:r>
    </w:p>
    <w:p w:rsidR="00337B11" w:rsidRPr="00795CE8" w:rsidRDefault="00137943" w:rsidP="00137943">
      <w:pPr>
        <w:pStyle w:val="Loendilik"/>
        <w:numPr>
          <w:ilvl w:val="2"/>
          <w:numId w:val="39"/>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 xml:space="preserve">Oskab monogeenseid haigusi ja sündroome ning sünnidefekte diagnoosida, kasutades selleks spetsiaalseid selleks mõeldud ja maailmas tuntud  arvutiprogramme  </w:t>
      </w:r>
      <w:r w:rsidR="00832D40" w:rsidRPr="00795CE8">
        <w:rPr>
          <w:rFonts w:ascii="Calibri" w:eastAsia="Calibri" w:hAnsi="Calibri" w:cs="Calibri"/>
          <w:lang w:val="et-EE"/>
        </w:rPr>
        <w:t xml:space="preserve"> (</w:t>
      </w:r>
      <w:r w:rsidR="00832D40">
        <w:rPr>
          <w:rFonts w:ascii="Calibri" w:eastAsia="Calibri" w:hAnsi="Calibri" w:cs="Calibri"/>
          <w:lang w:val="et-EE"/>
        </w:rPr>
        <w:t>nt</w:t>
      </w:r>
      <w:r w:rsidR="00832D40" w:rsidRPr="00795CE8">
        <w:rPr>
          <w:rFonts w:ascii="Calibri" w:eastAsia="Calibri" w:hAnsi="Calibri" w:cs="Calibri"/>
          <w:lang w:val="et-EE"/>
        </w:rPr>
        <w:t xml:space="preserve">   </w:t>
      </w:r>
      <w:r w:rsidR="00832D40">
        <w:rPr>
          <w:rFonts w:ascii="Calibri" w:eastAsia="Calibri" w:hAnsi="Calibri" w:cs="Calibri"/>
          <w:i/>
          <w:iCs/>
          <w:lang w:val="et-EE"/>
        </w:rPr>
        <w:t>London</w:t>
      </w:r>
      <w:r w:rsidR="00832D40" w:rsidRPr="00795CE8">
        <w:rPr>
          <w:rFonts w:ascii="Calibri" w:eastAsia="Calibri" w:hAnsi="Calibri" w:cs="Calibri"/>
          <w:i/>
          <w:iCs/>
          <w:lang w:val="et-EE"/>
        </w:rPr>
        <w:t xml:space="preserve"> Medical Database</w:t>
      </w:r>
      <w:r w:rsidR="00832D40" w:rsidRPr="00795CE8">
        <w:rPr>
          <w:rFonts w:ascii="Calibri" w:eastAsia="Calibri" w:hAnsi="Calibri" w:cs="Calibri"/>
          <w:lang w:val="et-EE"/>
        </w:rPr>
        <w:t xml:space="preserve"> jms)</w:t>
      </w:r>
      <w:r w:rsidRPr="00795CE8">
        <w:rPr>
          <w:rFonts w:ascii="Calibri" w:eastAsia="Calibri" w:hAnsi="Calibri" w:cs="Calibri"/>
          <w:lang w:val="et-EE"/>
        </w:rPr>
        <w:t xml:space="preserve"> ja  andmeb</w:t>
      </w:r>
      <w:r w:rsidR="00765F91">
        <w:rPr>
          <w:rFonts w:ascii="Calibri" w:eastAsia="Calibri" w:hAnsi="Calibri" w:cs="Calibri"/>
          <w:lang w:val="et-EE"/>
        </w:rPr>
        <w:t xml:space="preserve">aase (OMIM, </w:t>
      </w:r>
      <w:proofErr w:type="spellStart"/>
      <w:r w:rsidR="00765F91">
        <w:rPr>
          <w:rFonts w:ascii="Calibri" w:eastAsia="Calibri" w:hAnsi="Calibri" w:cs="Calibri"/>
          <w:lang w:val="et-EE"/>
        </w:rPr>
        <w:t>PubMed</w:t>
      </w:r>
      <w:proofErr w:type="spellEnd"/>
      <w:r w:rsidR="00765F91">
        <w:rPr>
          <w:rFonts w:ascii="Calibri" w:eastAsia="Calibri" w:hAnsi="Calibri" w:cs="Calibri"/>
          <w:lang w:val="et-EE"/>
        </w:rPr>
        <w:t xml:space="preserve"> </w:t>
      </w:r>
      <w:r w:rsidRPr="00795CE8">
        <w:rPr>
          <w:rFonts w:ascii="Calibri" w:eastAsia="Calibri" w:hAnsi="Calibri" w:cs="Calibri"/>
          <w:lang w:val="et-EE"/>
        </w:rPr>
        <w:t>jms.);</w:t>
      </w:r>
    </w:p>
    <w:p w:rsidR="00337B11" w:rsidRPr="00795CE8" w:rsidRDefault="00137943" w:rsidP="00137943">
      <w:pPr>
        <w:pStyle w:val="Loendilik"/>
        <w:numPr>
          <w:ilvl w:val="2"/>
          <w:numId w:val="40"/>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 xml:space="preserve">Tunneb põhilisi ainevahetushaigusi, nende kliinilist kulgu ja laboratoorset diagnostikat ning  ravivõimalusi; </w:t>
      </w:r>
    </w:p>
    <w:p w:rsidR="00337B11" w:rsidRPr="00795CE8" w:rsidRDefault="00137943" w:rsidP="00137943">
      <w:pPr>
        <w:pStyle w:val="Loendilik"/>
        <w:numPr>
          <w:ilvl w:val="2"/>
          <w:numId w:val="41"/>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 xml:space="preserve">Tunneb geneetiliste tavahaiguste multifaktoriaalset  olemust, riskitegureid ja riskiarvutust; </w:t>
      </w:r>
    </w:p>
    <w:p w:rsidR="00337B11" w:rsidRPr="00795CE8" w:rsidRDefault="00137943" w:rsidP="00137943">
      <w:pPr>
        <w:pStyle w:val="Loendilik"/>
        <w:numPr>
          <w:ilvl w:val="2"/>
          <w:numId w:val="42"/>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 xml:space="preserve">Tunneb põhilisi sünnieelse diagnostika meetodeid ja võimalusi (raseduseaegsed sõeltestid, </w:t>
      </w:r>
      <w:r w:rsidR="00832D40">
        <w:rPr>
          <w:rFonts w:ascii="Calibri" w:eastAsia="Calibri" w:hAnsi="Calibri" w:cs="Calibri"/>
          <w:lang w:val="et-EE"/>
        </w:rPr>
        <w:t>mitteinvasiivne sünnieelne DNA uuring,</w:t>
      </w:r>
      <w:r w:rsidR="00832D40" w:rsidRPr="00795CE8">
        <w:rPr>
          <w:rFonts w:ascii="Calibri" w:eastAsia="Calibri" w:hAnsi="Calibri" w:cs="Calibri"/>
          <w:lang w:val="et-EE"/>
        </w:rPr>
        <w:t xml:space="preserve"> </w:t>
      </w:r>
      <w:r w:rsidRPr="00795CE8">
        <w:rPr>
          <w:rFonts w:ascii="Calibri" w:eastAsia="Calibri" w:hAnsi="Calibri" w:cs="Calibri"/>
          <w:lang w:val="et-EE"/>
        </w:rPr>
        <w:t xml:space="preserve">invasiivsed protseduurid ja ultraheli diagnostika), oskab  nõustada rasedaid; </w:t>
      </w:r>
    </w:p>
    <w:p w:rsidR="00337B11" w:rsidRPr="00795CE8" w:rsidRDefault="00137943" w:rsidP="00137943">
      <w:pPr>
        <w:pStyle w:val="Loendilik"/>
        <w:numPr>
          <w:ilvl w:val="2"/>
          <w:numId w:val="43"/>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 xml:space="preserve">Omab ülevaadet põhilistest geneetilistest haigustest ja probleemidest teistel meditsiini erialadel ja oskab konsulteerida eriala spetsialiste geneetiliste uurimisvõimaluste osas; </w:t>
      </w:r>
    </w:p>
    <w:p w:rsidR="00337B11" w:rsidRPr="00795CE8" w:rsidRDefault="00137943" w:rsidP="00137943">
      <w:pPr>
        <w:pStyle w:val="Loendilik"/>
        <w:numPr>
          <w:ilvl w:val="2"/>
          <w:numId w:val="44"/>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lastRenderedPageBreak/>
        <w:t>Omab teadmisi eksogeenste mürkide ja teiste kahjulike keskkonnategurite toime kohta geenidele (mutageensus) ja loote arengule (teratogeensus);</w:t>
      </w:r>
    </w:p>
    <w:p w:rsidR="00337B11" w:rsidRPr="00795CE8" w:rsidRDefault="00137943" w:rsidP="00137943">
      <w:pPr>
        <w:pStyle w:val="Loendilik"/>
        <w:numPr>
          <w:ilvl w:val="2"/>
          <w:numId w:val="45"/>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Omab teadmisi geneetiliste haiguste tavaravist ja võimalustest;</w:t>
      </w:r>
    </w:p>
    <w:p w:rsidR="00337B11" w:rsidRPr="00795CE8" w:rsidRDefault="00137943" w:rsidP="00137943">
      <w:pPr>
        <w:pStyle w:val="Loendilik"/>
        <w:numPr>
          <w:ilvl w:val="2"/>
          <w:numId w:val="46"/>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Tunneb farmakogeneetika põhilisi seaduspärasusi ja oskab hinnata ravimite võimalikku toimet patsiendi genotüübist lähtudes;</w:t>
      </w:r>
    </w:p>
    <w:p w:rsidR="00337B11" w:rsidRPr="00795CE8" w:rsidRDefault="00137943" w:rsidP="00137943">
      <w:pPr>
        <w:pStyle w:val="Loendilik"/>
        <w:numPr>
          <w:ilvl w:val="2"/>
          <w:numId w:val="47"/>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Tunneb geneetilise nõustamise ja diagnostika eetilisi printsiipe ja õiguslikke aluseid (andmekaitse, usaldatavus, kiirguskaitse, töökorraldus jms.);</w:t>
      </w:r>
    </w:p>
    <w:p w:rsidR="00337B11" w:rsidRPr="00795CE8" w:rsidRDefault="00137943" w:rsidP="00137943">
      <w:pPr>
        <w:pStyle w:val="Loendilik"/>
        <w:numPr>
          <w:ilvl w:val="2"/>
          <w:numId w:val="48"/>
        </w:numPr>
        <w:tabs>
          <w:tab w:val="num" w:pos="2160"/>
        </w:tabs>
        <w:ind w:left="2160" w:hanging="180"/>
        <w:rPr>
          <w:rFonts w:ascii="Calibri" w:eastAsia="Trebuchet MS" w:hAnsi="Calibri" w:cs="Trebuchet MS"/>
          <w:lang w:val="et-EE"/>
        </w:rPr>
      </w:pPr>
      <w:r w:rsidRPr="00795CE8">
        <w:rPr>
          <w:rFonts w:ascii="Calibri" w:eastAsia="Calibri" w:hAnsi="Calibri" w:cs="Calibri"/>
          <w:lang w:val="et-EE"/>
        </w:rPr>
        <w:t>Oskab geneetiliste haiguste kohta käivat informatsiooni esitada artikli ja/või ettekandega seminaridel-konverentsidel ja/või osaleb teaduspublikatsioonide avaldamisel.</w:t>
      </w:r>
    </w:p>
    <w:p w:rsidR="00337B11" w:rsidRPr="00795CE8" w:rsidRDefault="00137943" w:rsidP="00137943">
      <w:pPr>
        <w:pStyle w:val="Loendilik"/>
        <w:numPr>
          <w:ilvl w:val="1"/>
          <w:numId w:val="49"/>
        </w:numPr>
        <w:tabs>
          <w:tab w:val="num" w:pos="1440"/>
        </w:tabs>
        <w:ind w:left="1440" w:hanging="360"/>
        <w:rPr>
          <w:rFonts w:ascii="Calibri" w:eastAsia="Trebuchet MS" w:hAnsi="Calibri" w:cs="Trebuchet MS"/>
          <w:lang w:val="et-EE"/>
        </w:rPr>
      </w:pPr>
      <w:r w:rsidRPr="00795CE8">
        <w:rPr>
          <w:rFonts w:ascii="Calibri" w:eastAsia="Calibri" w:hAnsi="Calibri" w:cs="Calibri"/>
          <w:lang w:val="et-EE"/>
        </w:rPr>
        <w:t>Täiendkoolituse hindamise kriteeriumid on vastavalt üldsätetele.</w:t>
      </w: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Default="00337B11">
      <w:pPr>
        <w:pStyle w:val="Body"/>
        <w:rPr>
          <w:rFonts w:ascii="Calibri" w:eastAsia="Calibri" w:hAnsi="Calibri" w:cs="Calibri"/>
        </w:rPr>
      </w:pPr>
    </w:p>
    <w:p w:rsidR="00765F91" w:rsidRDefault="00765F91">
      <w:pPr>
        <w:pStyle w:val="Body"/>
        <w:rPr>
          <w:rFonts w:ascii="Calibri" w:eastAsia="Calibri" w:hAnsi="Calibri" w:cs="Calibri"/>
        </w:rPr>
      </w:pPr>
    </w:p>
    <w:p w:rsidR="00765F91" w:rsidRDefault="00765F91">
      <w:pPr>
        <w:pStyle w:val="Body"/>
        <w:rPr>
          <w:rFonts w:ascii="Calibri" w:eastAsia="Calibri" w:hAnsi="Calibri" w:cs="Calibri"/>
        </w:rPr>
      </w:pPr>
    </w:p>
    <w:p w:rsidR="00765F91" w:rsidRPr="00795CE8" w:rsidRDefault="00765F91">
      <w:pPr>
        <w:pStyle w:val="Body"/>
        <w:rPr>
          <w:rFonts w:ascii="Calibri" w:eastAsia="Calibri" w:hAnsi="Calibri" w:cs="Calibri"/>
        </w:rPr>
      </w:pPr>
    </w:p>
    <w:p w:rsidR="00337B11" w:rsidRDefault="00337B11">
      <w:pPr>
        <w:pStyle w:val="Body"/>
        <w:rPr>
          <w:rFonts w:ascii="Calibri" w:eastAsia="Calibri" w:hAnsi="Calibri" w:cs="Calibri"/>
        </w:rPr>
      </w:pPr>
    </w:p>
    <w:p w:rsidR="00765F91" w:rsidRDefault="00765F91">
      <w:pPr>
        <w:pStyle w:val="Body"/>
        <w:rPr>
          <w:rFonts w:ascii="Calibri" w:eastAsia="Calibri" w:hAnsi="Calibri" w:cs="Calibri"/>
        </w:rPr>
      </w:pPr>
    </w:p>
    <w:p w:rsidR="00765F91" w:rsidRDefault="00765F91">
      <w:pPr>
        <w:pStyle w:val="Body"/>
        <w:rPr>
          <w:rFonts w:ascii="Calibri" w:eastAsia="Calibri" w:hAnsi="Calibri" w:cs="Calibri"/>
        </w:rPr>
      </w:pPr>
    </w:p>
    <w:p w:rsidR="00765F91" w:rsidRDefault="00765F91">
      <w:pPr>
        <w:pStyle w:val="Body"/>
        <w:rPr>
          <w:rFonts w:ascii="Calibri" w:eastAsia="Calibri" w:hAnsi="Calibri" w:cs="Calibri"/>
        </w:rPr>
      </w:pPr>
    </w:p>
    <w:p w:rsidR="004F5786" w:rsidRDefault="004F5786">
      <w:pPr>
        <w:pStyle w:val="Body"/>
        <w:rPr>
          <w:rFonts w:ascii="Calibri" w:eastAsia="Calibri" w:hAnsi="Calibri" w:cs="Calibri"/>
        </w:rPr>
      </w:pPr>
    </w:p>
    <w:p w:rsidR="004F5786" w:rsidRDefault="004F5786">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137943">
      <w:pPr>
        <w:pStyle w:val="Body"/>
        <w:jc w:val="center"/>
        <w:rPr>
          <w:rFonts w:ascii="Calibri" w:eastAsia="Calibri" w:hAnsi="Calibri" w:cs="Calibri"/>
          <w:b/>
          <w:bCs/>
        </w:rPr>
      </w:pPr>
      <w:r w:rsidRPr="00795CE8">
        <w:rPr>
          <w:rFonts w:ascii="Calibri" w:eastAsia="Calibri" w:hAnsi="Calibri" w:cs="Calibri"/>
          <w:b/>
          <w:bCs/>
        </w:rPr>
        <w:lastRenderedPageBreak/>
        <w:t>3. Kliinilise tsütogeneetiku pädevuse nõuded ja hindamine</w:t>
      </w:r>
    </w:p>
    <w:p w:rsidR="00337B11" w:rsidRPr="00795CE8" w:rsidRDefault="00337B11">
      <w:pPr>
        <w:pStyle w:val="Body"/>
        <w:jc w:val="center"/>
        <w:rPr>
          <w:rFonts w:ascii="Calibri" w:eastAsia="Calibri" w:hAnsi="Calibri" w:cs="Calibri"/>
        </w:rPr>
      </w:pPr>
    </w:p>
    <w:p w:rsidR="00337B11" w:rsidRPr="00795CE8" w:rsidRDefault="00337B11">
      <w:pPr>
        <w:pStyle w:val="Body"/>
        <w:jc w:val="center"/>
        <w:rPr>
          <w:rFonts w:ascii="Calibri" w:eastAsia="Calibri" w:hAnsi="Calibri" w:cs="Calibri"/>
        </w:rPr>
      </w:pPr>
    </w:p>
    <w:p w:rsidR="00337B11" w:rsidRPr="00795CE8" w:rsidRDefault="00137943" w:rsidP="00137943">
      <w:pPr>
        <w:pStyle w:val="Loendilik"/>
        <w:numPr>
          <w:ilvl w:val="0"/>
          <w:numId w:val="50"/>
        </w:numPr>
        <w:tabs>
          <w:tab w:val="num" w:pos="975"/>
        </w:tabs>
        <w:ind w:left="975" w:hanging="467"/>
        <w:rPr>
          <w:rFonts w:ascii="Calibri" w:eastAsia="Trebuchet MS" w:hAnsi="Calibri" w:cs="Trebuchet MS"/>
          <w:lang w:val="et-EE"/>
        </w:rPr>
      </w:pPr>
      <w:r w:rsidRPr="00795CE8">
        <w:rPr>
          <w:rFonts w:ascii="Calibri" w:eastAsia="Calibri" w:hAnsi="Calibri" w:cs="Calibri"/>
          <w:lang w:val="et-EE"/>
        </w:rPr>
        <w:t>Kliinilise tsütogeneetiku pädevuse nõuded ja hindamise kriteeriumid:</w:t>
      </w:r>
    </w:p>
    <w:p w:rsidR="00B01413" w:rsidRPr="009270E8" w:rsidRDefault="00B01413" w:rsidP="00B01413">
      <w:pPr>
        <w:pStyle w:val="Loendilik"/>
        <w:numPr>
          <w:ilvl w:val="1"/>
          <w:numId w:val="51"/>
        </w:numPr>
        <w:tabs>
          <w:tab w:val="num" w:pos="1695"/>
        </w:tabs>
        <w:ind w:left="1695" w:hanging="360"/>
        <w:rPr>
          <w:rFonts w:ascii="Calibri" w:eastAsia="Trebuchet MS" w:hAnsi="Calibri" w:cs="Trebuchet MS"/>
          <w:lang w:val="et-EE"/>
        </w:rPr>
      </w:pPr>
      <w:r>
        <w:rPr>
          <w:rFonts w:ascii="Calibri" w:eastAsia="Calibri" w:hAnsi="Calibri" w:cs="Calibri"/>
          <w:lang w:val="et-EE"/>
        </w:rPr>
        <w:t>Kliiniline t</w:t>
      </w:r>
      <w:r w:rsidRPr="00795CE8">
        <w:rPr>
          <w:rFonts w:ascii="Calibri" w:eastAsia="Calibri" w:hAnsi="Calibri" w:cs="Calibri"/>
          <w:lang w:val="et-EE"/>
        </w:rPr>
        <w:t>sütogeneetik peab</w:t>
      </w:r>
      <w:r>
        <w:rPr>
          <w:rFonts w:ascii="Calibri" w:eastAsia="Calibri" w:hAnsi="Calibri" w:cs="Calibri"/>
          <w:lang w:val="et-EE"/>
        </w:rPr>
        <w:t>:</w:t>
      </w:r>
    </w:p>
    <w:p w:rsidR="00B01413" w:rsidRPr="009270E8" w:rsidRDefault="00B01413" w:rsidP="00B01413">
      <w:pPr>
        <w:pStyle w:val="Loendilik"/>
        <w:numPr>
          <w:ilvl w:val="2"/>
          <w:numId w:val="51"/>
        </w:numPr>
        <w:ind w:left="1695" w:hanging="360"/>
        <w:rPr>
          <w:rFonts w:ascii="Calibri" w:eastAsia="Trebuchet MS" w:hAnsi="Calibri" w:cs="Trebuchet MS"/>
          <w:lang w:val="et-EE"/>
        </w:rPr>
      </w:pPr>
      <w:r w:rsidRPr="00795CE8">
        <w:rPr>
          <w:rFonts w:ascii="Calibri" w:eastAsia="Calibri" w:hAnsi="Calibri" w:cs="Calibri"/>
          <w:lang w:val="et-EE"/>
        </w:rPr>
        <w:t xml:space="preserve"> olema läbinud magistritasemele vastava bioloogia, geenitehnoloogia või mõne muu biomeditsiiniga seotud valdkonna õppekava.</w:t>
      </w:r>
    </w:p>
    <w:p w:rsidR="00337B11" w:rsidRPr="00733B0F" w:rsidRDefault="00B01413" w:rsidP="00733B0F">
      <w:pPr>
        <w:pStyle w:val="Loendilik"/>
        <w:numPr>
          <w:ilvl w:val="2"/>
          <w:numId w:val="51"/>
        </w:numPr>
        <w:ind w:left="1695" w:hanging="360"/>
        <w:rPr>
          <w:rFonts w:ascii="Calibri" w:eastAsia="Trebuchet MS" w:hAnsi="Calibri" w:cs="Trebuchet MS"/>
          <w:lang w:val="et-EE"/>
        </w:rPr>
      </w:pPr>
      <w:r>
        <w:rPr>
          <w:rFonts w:ascii="Calibri" w:eastAsia="Calibri" w:hAnsi="Calibri" w:cs="Calibri"/>
          <w:lang w:val="et-EE"/>
        </w:rPr>
        <w:t>läbinud esmase väljaõppe vastavalt laboris kehtestatud stažööri koolitusplaanile</w:t>
      </w:r>
      <w:r w:rsidR="00733B0F">
        <w:rPr>
          <w:rFonts w:ascii="Calibri" w:eastAsia="Calibri" w:hAnsi="Calibri" w:cs="Calibri"/>
          <w:lang w:val="et-EE"/>
        </w:rPr>
        <w:t>.</w:t>
      </w:r>
    </w:p>
    <w:p w:rsidR="00337B11" w:rsidRPr="00795CE8" w:rsidRDefault="00137943" w:rsidP="00137943">
      <w:pPr>
        <w:pStyle w:val="Loendilik"/>
        <w:numPr>
          <w:ilvl w:val="1"/>
          <w:numId w:val="51"/>
        </w:numPr>
        <w:tabs>
          <w:tab w:val="num" w:pos="1695"/>
        </w:tabs>
        <w:ind w:left="1695" w:hanging="360"/>
        <w:rPr>
          <w:rFonts w:ascii="Calibri" w:eastAsia="Trebuchet MS" w:hAnsi="Calibri" w:cs="Trebuchet MS"/>
          <w:lang w:val="et-EE"/>
        </w:rPr>
      </w:pPr>
      <w:r w:rsidRPr="00795CE8">
        <w:rPr>
          <w:rFonts w:ascii="Calibri" w:eastAsia="Calibri" w:hAnsi="Calibri" w:cs="Calibri"/>
          <w:lang w:val="et-EE"/>
        </w:rPr>
        <w:t>Laboritöö valdkond</w:t>
      </w:r>
    </w:p>
    <w:p w:rsidR="00337B11" w:rsidRPr="00795CE8" w:rsidRDefault="00137943" w:rsidP="00137943">
      <w:pPr>
        <w:pStyle w:val="Loendilik"/>
        <w:numPr>
          <w:ilvl w:val="2"/>
          <w:numId w:val="52"/>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 xml:space="preserve">Teostab </w:t>
      </w:r>
      <w:proofErr w:type="spellStart"/>
      <w:r w:rsidRPr="00795CE8">
        <w:rPr>
          <w:rFonts w:ascii="Calibri" w:eastAsia="Calibri" w:hAnsi="Calibri" w:cs="Calibri"/>
          <w:lang w:val="et-EE"/>
        </w:rPr>
        <w:t>tsütogeneetilisi</w:t>
      </w:r>
      <w:proofErr w:type="spellEnd"/>
      <w:r w:rsidRPr="00795CE8">
        <w:rPr>
          <w:rFonts w:ascii="Calibri" w:eastAsia="Calibri" w:hAnsi="Calibri" w:cs="Calibri"/>
          <w:lang w:val="et-EE"/>
        </w:rPr>
        <w:t xml:space="preserve"> analüüse (</w:t>
      </w:r>
      <w:proofErr w:type="spellStart"/>
      <w:r w:rsidR="00765F91" w:rsidRPr="00765F91">
        <w:rPr>
          <w:rFonts w:ascii="Calibri" w:eastAsia="Calibri" w:hAnsi="Calibri" w:cs="Calibri"/>
          <w:color w:val="auto"/>
        </w:rPr>
        <w:t>karüotüübi</w:t>
      </w:r>
      <w:proofErr w:type="spellEnd"/>
      <w:r w:rsidR="00765F91" w:rsidRPr="00765F91">
        <w:rPr>
          <w:rFonts w:ascii="Calibri" w:eastAsia="Calibri" w:hAnsi="Calibri" w:cs="Calibri"/>
          <w:color w:val="auto"/>
        </w:rPr>
        <w:t xml:space="preserve"> </w:t>
      </w:r>
      <w:proofErr w:type="spellStart"/>
      <w:r w:rsidR="00765F91" w:rsidRPr="00765F91">
        <w:rPr>
          <w:rFonts w:ascii="Calibri" w:eastAsia="Calibri" w:hAnsi="Calibri" w:cs="Calibri"/>
          <w:color w:val="auto"/>
        </w:rPr>
        <w:t>analüüs</w:t>
      </w:r>
      <w:proofErr w:type="spellEnd"/>
      <w:r w:rsidR="00765F91" w:rsidRPr="00765F91">
        <w:rPr>
          <w:rFonts w:ascii="Calibri" w:eastAsia="Calibri" w:hAnsi="Calibri" w:cs="Calibri"/>
          <w:color w:val="auto"/>
        </w:rPr>
        <w:t>, FISH ja/</w:t>
      </w:r>
      <w:proofErr w:type="spellStart"/>
      <w:r w:rsidR="00765F91" w:rsidRPr="00765F91">
        <w:rPr>
          <w:rFonts w:ascii="Calibri" w:eastAsia="Calibri" w:hAnsi="Calibri" w:cs="Calibri"/>
          <w:color w:val="auto"/>
        </w:rPr>
        <w:t>või</w:t>
      </w:r>
      <w:proofErr w:type="spellEnd"/>
      <w:r w:rsidR="00765F91" w:rsidRPr="00765F91">
        <w:rPr>
          <w:rFonts w:ascii="Calibri" w:eastAsia="Calibri" w:hAnsi="Calibri" w:cs="Calibri"/>
          <w:color w:val="auto"/>
        </w:rPr>
        <w:t xml:space="preserve"> </w:t>
      </w:r>
      <w:proofErr w:type="spellStart"/>
      <w:r w:rsidR="00765F91" w:rsidRPr="00765F91">
        <w:rPr>
          <w:rFonts w:ascii="Calibri" w:eastAsia="Calibri" w:hAnsi="Calibri" w:cs="Calibri"/>
          <w:color w:val="auto"/>
        </w:rPr>
        <w:t>submikroskoopiline</w:t>
      </w:r>
      <w:proofErr w:type="spellEnd"/>
      <w:r w:rsidR="00765F91" w:rsidRPr="00765F91">
        <w:rPr>
          <w:rFonts w:ascii="Calibri" w:eastAsia="Calibri" w:hAnsi="Calibri" w:cs="Calibri"/>
          <w:color w:val="auto"/>
        </w:rPr>
        <w:t xml:space="preserve"> </w:t>
      </w:r>
      <w:proofErr w:type="spellStart"/>
      <w:r w:rsidR="00765F91" w:rsidRPr="00765F91">
        <w:rPr>
          <w:rFonts w:ascii="Calibri" w:eastAsia="Calibri" w:hAnsi="Calibri" w:cs="Calibri"/>
          <w:color w:val="auto"/>
        </w:rPr>
        <w:t>analüüs</w:t>
      </w:r>
      <w:proofErr w:type="spellEnd"/>
      <w:r w:rsidRPr="00795CE8">
        <w:rPr>
          <w:rFonts w:ascii="Calibri" w:eastAsia="Calibri" w:hAnsi="Calibri" w:cs="Calibri"/>
          <w:lang w:val="et-EE"/>
        </w:rPr>
        <w:t>) minimaalselt 150 aastas;</w:t>
      </w:r>
    </w:p>
    <w:p w:rsidR="00337B11" w:rsidRPr="00795CE8" w:rsidRDefault="00137943" w:rsidP="00137943">
      <w:pPr>
        <w:pStyle w:val="Loendilik"/>
        <w:numPr>
          <w:ilvl w:val="2"/>
          <w:numId w:val="53"/>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Korraldab olemasolevate laboriseadmete kasutamist, korrigeerib nende kalibreerimist lähtudes vajadustest ja etteantud kvaliteedinõuetest;</w:t>
      </w:r>
    </w:p>
    <w:p w:rsidR="00337B11" w:rsidRPr="00795CE8" w:rsidRDefault="00137943" w:rsidP="00137943">
      <w:pPr>
        <w:pStyle w:val="Loendilik"/>
        <w:numPr>
          <w:ilvl w:val="2"/>
          <w:numId w:val="54"/>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Osaleb labori meeskonnatöös;</w:t>
      </w:r>
    </w:p>
    <w:p w:rsidR="00337B11" w:rsidRPr="00795CE8" w:rsidRDefault="00137943" w:rsidP="00137943">
      <w:pPr>
        <w:pStyle w:val="Loendilik"/>
        <w:numPr>
          <w:ilvl w:val="2"/>
          <w:numId w:val="55"/>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Jälgib pidevalt kromosoomianalüüside kvaliteeti ja vajadusel korrigeerib töökorraldust;</w:t>
      </w:r>
    </w:p>
    <w:p w:rsidR="00337B11" w:rsidRPr="00795CE8" w:rsidRDefault="00137943" w:rsidP="00137943">
      <w:pPr>
        <w:pStyle w:val="Loendilik"/>
        <w:numPr>
          <w:ilvl w:val="2"/>
          <w:numId w:val="56"/>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Suhtleb analüüside tellijatega ja pakub välja võimalusi töö paremaks korraldamiseks;</w:t>
      </w:r>
    </w:p>
    <w:p w:rsidR="00337B11" w:rsidRPr="00795CE8" w:rsidRDefault="00137943" w:rsidP="00137943">
      <w:pPr>
        <w:pStyle w:val="Loendilik"/>
        <w:numPr>
          <w:ilvl w:val="2"/>
          <w:numId w:val="57"/>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Vormistab analüüside tulemused korrektselt ja väljastab vastused koos vajalike kommentaaridega;</w:t>
      </w:r>
    </w:p>
    <w:p w:rsidR="00337B11" w:rsidRPr="00795CE8" w:rsidRDefault="00137943" w:rsidP="00137943">
      <w:pPr>
        <w:pStyle w:val="Loendilik"/>
        <w:numPr>
          <w:ilvl w:val="2"/>
          <w:numId w:val="58"/>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Konsulteerib kolleegidega enne uuringutulemuste kinnitamist;</w:t>
      </w:r>
    </w:p>
    <w:p w:rsidR="00337B11" w:rsidRPr="00795CE8" w:rsidRDefault="00137943" w:rsidP="00137943">
      <w:pPr>
        <w:pStyle w:val="Loendilik"/>
        <w:numPr>
          <w:ilvl w:val="2"/>
          <w:numId w:val="59"/>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Tõlgendab analüüside tulemusi lähtudes tehnilistest, füsioloogilistest ja üldbioloogilistest teguritest;</w:t>
      </w:r>
    </w:p>
    <w:p w:rsidR="00337B11" w:rsidRPr="00795CE8" w:rsidRDefault="00137943" w:rsidP="00137943">
      <w:pPr>
        <w:pStyle w:val="Loendilik"/>
        <w:numPr>
          <w:ilvl w:val="2"/>
          <w:numId w:val="60"/>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Vajadusel konsulteerib enne lõpliku otsuse väljaandmist raviarstiga;</w:t>
      </w:r>
    </w:p>
    <w:p w:rsidR="00337B11" w:rsidRPr="00795CE8" w:rsidRDefault="00137943" w:rsidP="00137943">
      <w:pPr>
        <w:pStyle w:val="Loendilik"/>
        <w:numPr>
          <w:ilvl w:val="2"/>
          <w:numId w:val="61"/>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Jälgib vastuste väljastamise ajalimiiti ja korda vastavas laboris;</w:t>
      </w:r>
    </w:p>
    <w:p w:rsidR="00337B11" w:rsidRPr="00795CE8" w:rsidRDefault="00137943" w:rsidP="00137943">
      <w:pPr>
        <w:pStyle w:val="Loendilik"/>
        <w:numPr>
          <w:ilvl w:val="2"/>
          <w:numId w:val="62"/>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Valdab laboris kasutatavat laboriinfosüsteemi;</w:t>
      </w:r>
    </w:p>
    <w:p w:rsidR="00337B11" w:rsidRPr="00795CE8" w:rsidRDefault="00137943" w:rsidP="00137943">
      <w:pPr>
        <w:pStyle w:val="Loendilik"/>
        <w:numPr>
          <w:ilvl w:val="2"/>
          <w:numId w:val="63"/>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Järgib andmekaitsenõudeid ja tööohutusnõudeid;</w:t>
      </w:r>
    </w:p>
    <w:p w:rsidR="00337B11" w:rsidRPr="00795CE8" w:rsidRDefault="00137943" w:rsidP="00137943">
      <w:pPr>
        <w:pStyle w:val="Loendilik"/>
        <w:numPr>
          <w:ilvl w:val="1"/>
          <w:numId w:val="65"/>
        </w:numPr>
        <w:tabs>
          <w:tab w:val="num" w:pos="1695"/>
        </w:tabs>
        <w:ind w:left="1695" w:hanging="360"/>
        <w:rPr>
          <w:rFonts w:ascii="Calibri" w:eastAsia="Trebuchet MS" w:hAnsi="Calibri" w:cs="Trebuchet MS"/>
          <w:lang w:val="et-EE"/>
        </w:rPr>
      </w:pPr>
      <w:r w:rsidRPr="00795CE8">
        <w:rPr>
          <w:rFonts w:ascii="Calibri" w:eastAsia="Calibri" w:hAnsi="Calibri" w:cs="Calibri"/>
          <w:lang w:val="et-EE"/>
        </w:rPr>
        <w:t>Uute meetodite või analüüside juurutamine</w:t>
      </w:r>
    </w:p>
    <w:p w:rsidR="00337B11" w:rsidRPr="00795CE8" w:rsidRDefault="00137943" w:rsidP="00137943">
      <w:pPr>
        <w:pStyle w:val="Loendilik"/>
        <w:numPr>
          <w:ilvl w:val="2"/>
          <w:numId w:val="66"/>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Valib ja juurutab uusi analüüse lähtuvalt tellijate vajadustest</w:t>
      </w:r>
      <w:r w:rsidR="008929AE">
        <w:rPr>
          <w:rFonts w:ascii="Calibri" w:eastAsia="Calibri" w:hAnsi="Calibri" w:cs="Calibri"/>
          <w:lang w:val="et-EE"/>
        </w:rPr>
        <w:t xml:space="preserve"> </w:t>
      </w:r>
      <w:r w:rsidRPr="00795CE8">
        <w:rPr>
          <w:rFonts w:ascii="Calibri" w:eastAsia="Calibri" w:hAnsi="Calibri" w:cs="Calibri"/>
          <w:lang w:val="et-EE"/>
        </w:rPr>
        <w:t>ning tutvustab tellijatele uusi võimalusi diagnostikas;</w:t>
      </w:r>
    </w:p>
    <w:p w:rsidR="00337B11" w:rsidRPr="00795CE8" w:rsidRDefault="00137943" w:rsidP="00137943">
      <w:pPr>
        <w:pStyle w:val="Loendilik"/>
        <w:numPr>
          <w:ilvl w:val="2"/>
          <w:numId w:val="67"/>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Koostab tööjuhendid ja jälgib valideerimist ning verifitseerimist;</w:t>
      </w:r>
    </w:p>
    <w:p w:rsidR="00337B11" w:rsidRPr="00795CE8" w:rsidRDefault="00137943" w:rsidP="00137943">
      <w:pPr>
        <w:pStyle w:val="Loendilik"/>
        <w:numPr>
          <w:ilvl w:val="2"/>
          <w:numId w:val="68"/>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Töötab välja kvaliteedikontrolli süsteemid ja hindamiskriteeriumid lähtuvalt olemasolevast labori kvaliteedisüsteemist;</w:t>
      </w:r>
    </w:p>
    <w:p w:rsidR="00337B11" w:rsidRPr="00795CE8" w:rsidRDefault="00137943" w:rsidP="00137943">
      <w:pPr>
        <w:pStyle w:val="Loendilik"/>
        <w:numPr>
          <w:ilvl w:val="2"/>
          <w:numId w:val="69"/>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Koostab vajadusel uusi analüüse tutvustavaid teabematerjale.</w:t>
      </w:r>
    </w:p>
    <w:p w:rsidR="00337B11" w:rsidRPr="00795CE8" w:rsidRDefault="00137943" w:rsidP="00137943">
      <w:pPr>
        <w:pStyle w:val="Loendilik"/>
        <w:numPr>
          <w:ilvl w:val="1"/>
          <w:numId w:val="74"/>
        </w:numPr>
        <w:tabs>
          <w:tab w:val="num" w:pos="1695"/>
        </w:tabs>
        <w:ind w:left="1695" w:hanging="360"/>
        <w:rPr>
          <w:rFonts w:ascii="Calibri" w:eastAsia="Trebuchet MS" w:hAnsi="Calibri" w:cs="Trebuchet MS"/>
          <w:lang w:val="et-EE"/>
        </w:rPr>
      </w:pPr>
      <w:r w:rsidRPr="00795CE8">
        <w:rPr>
          <w:rFonts w:ascii="Calibri" w:eastAsia="Calibri" w:hAnsi="Calibri" w:cs="Calibri"/>
          <w:lang w:val="et-EE"/>
        </w:rPr>
        <w:t>Täiendkoolituse hindamise kriteeriumid on vastavalt üldsätetele.</w:t>
      </w:r>
    </w:p>
    <w:p w:rsidR="00337B11" w:rsidRPr="00795CE8" w:rsidRDefault="00337B11">
      <w:pPr>
        <w:pStyle w:val="Body"/>
        <w:rPr>
          <w:rFonts w:ascii="Calibri" w:eastAsia="Calibri" w:hAnsi="Calibri" w:cs="Calibri"/>
        </w:rPr>
      </w:pPr>
    </w:p>
    <w:p w:rsidR="00337B11" w:rsidRDefault="00337B11">
      <w:pPr>
        <w:pStyle w:val="Body"/>
        <w:rPr>
          <w:rFonts w:ascii="Calibri" w:eastAsia="Calibri" w:hAnsi="Calibri" w:cs="Calibri"/>
        </w:rPr>
      </w:pPr>
    </w:p>
    <w:p w:rsidR="004F5786" w:rsidRDefault="004F5786">
      <w:pPr>
        <w:pStyle w:val="Body"/>
        <w:rPr>
          <w:rFonts w:ascii="Calibri" w:eastAsia="Calibri" w:hAnsi="Calibri" w:cs="Calibri"/>
        </w:rPr>
      </w:pPr>
    </w:p>
    <w:p w:rsidR="004F5786" w:rsidRDefault="004F5786">
      <w:pPr>
        <w:pStyle w:val="Body"/>
        <w:rPr>
          <w:rFonts w:ascii="Calibri" w:eastAsia="Calibri" w:hAnsi="Calibri" w:cs="Calibri"/>
        </w:rPr>
      </w:pPr>
    </w:p>
    <w:p w:rsidR="00765F91" w:rsidRDefault="00765F91">
      <w:pPr>
        <w:pStyle w:val="Body"/>
        <w:rPr>
          <w:rFonts w:ascii="Calibri" w:eastAsia="Calibri" w:hAnsi="Calibri" w:cs="Calibri"/>
        </w:rPr>
      </w:pPr>
    </w:p>
    <w:p w:rsidR="00765F91" w:rsidRDefault="00765F91">
      <w:pPr>
        <w:pStyle w:val="Body"/>
        <w:rPr>
          <w:rFonts w:ascii="Calibri" w:eastAsia="Calibri" w:hAnsi="Calibri" w:cs="Calibri"/>
        </w:rPr>
      </w:pPr>
    </w:p>
    <w:p w:rsidR="00765F91" w:rsidRDefault="00765F91">
      <w:pPr>
        <w:pStyle w:val="Body"/>
        <w:rPr>
          <w:rFonts w:ascii="Calibri" w:eastAsia="Calibri" w:hAnsi="Calibri" w:cs="Calibri"/>
        </w:rPr>
      </w:pPr>
    </w:p>
    <w:p w:rsidR="00765F91" w:rsidRDefault="00765F91">
      <w:pPr>
        <w:pStyle w:val="Body"/>
        <w:rPr>
          <w:rFonts w:ascii="Calibri" w:eastAsia="Calibri" w:hAnsi="Calibri" w:cs="Calibri"/>
        </w:rPr>
      </w:pPr>
    </w:p>
    <w:p w:rsidR="00765F91" w:rsidRDefault="00765F91">
      <w:pPr>
        <w:pStyle w:val="Body"/>
        <w:rPr>
          <w:rFonts w:ascii="Calibri" w:eastAsia="Calibri" w:hAnsi="Calibri" w:cs="Calibri"/>
        </w:rPr>
      </w:pPr>
    </w:p>
    <w:p w:rsidR="00337B11" w:rsidRPr="00795CE8" w:rsidRDefault="00337B11">
      <w:pPr>
        <w:pStyle w:val="Body"/>
        <w:rPr>
          <w:rFonts w:ascii="Calibri" w:eastAsia="Calibri" w:hAnsi="Calibri" w:cs="Calibri"/>
        </w:rPr>
      </w:pPr>
    </w:p>
    <w:p w:rsidR="00337B11" w:rsidRPr="00795CE8" w:rsidRDefault="00137943">
      <w:pPr>
        <w:pStyle w:val="Body"/>
        <w:jc w:val="center"/>
        <w:rPr>
          <w:rFonts w:ascii="Calibri" w:eastAsia="Calibri" w:hAnsi="Calibri" w:cs="Calibri"/>
          <w:b/>
          <w:bCs/>
        </w:rPr>
      </w:pPr>
      <w:r w:rsidRPr="00795CE8">
        <w:rPr>
          <w:rFonts w:ascii="Calibri" w:eastAsia="Calibri" w:hAnsi="Calibri" w:cs="Calibri"/>
          <w:b/>
          <w:bCs/>
        </w:rPr>
        <w:lastRenderedPageBreak/>
        <w:t>4. Kliinilise molekulaargeneetiku pädevuse nõuded ja hindamine</w:t>
      </w:r>
    </w:p>
    <w:p w:rsidR="00337B11" w:rsidRPr="00795CE8" w:rsidRDefault="00337B11">
      <w:pPr>
        <w:pStyle w:val="Body"/>
        <w:jc w:val="center"/>
        <w:rPr>
          <w:rFonts w:ascii="Calibri" w:eastAsia="Calibri" w:hAnsi="Calibri" w:cs="Calibri"/>
        </w:rPr>
      </w:pPr>
    </w:p>
    <w:p w:rsidR="00337B11" w:rsidRPr="00795CE8" w:rsidRDefault="00337B11">
      <w:pPr>
        <w:pStyle w:val="Body"/>
        <w:jc w:val="center"/>
        <w:rPr>
          <w:rFonts w:ascii="Calibri" w:eastAsia="Calibri" w:hAnsi="Calibri" w:cs="Calibri"/>
        </w:rPr>
      </w:pPr>
    </w:p>
    <w:p w:rsidR="00337B11" w:rsidRPr="00795CE8" w:rsidRDefault="00137943" w:rsidP="00137943">
      <w:pPr>
        <w:pStyle w:val="Loendilik"/>
        <w:numPr>
          <w:ilvl w:val="0"/>
          <w:numId w:val="75"/>
        </w:numPr>
        <w:tabs>
          <w:tab w:val="num" w:pos="975"/>
        </w:tabs>
        <w:ind w:left="975" w:hanging="467"/>
        <w:rPr>
          <w:rFonts w:ascii="Calibri" w:eastAsia="Trebuchet MS" w:hAnsi="Calibri" w:cs="Trebuchet MS"/>
          <w:lang w:val="et-EE"/>
        </w:rPr>
      </w:pPr>
      <w:r w:rsidRPr="00795CE8">
        <w:rPr>
          <w:rFonts w:ascii="Calibri" w:eastAsia="Calibri" w:hAnsi="Calibri" w:cs="Calibri"/>
          <w:lang w:val="et-EE"/>
        </w:rPr>
        <w:t>Kliinilise molekulaargeneetiku pädevuse nõuded ja hindamise kriteeriumid:</w:t>
      </w:r>
    </w:p>
    <w:p w:rsidR="00337B11" w:rsidRPr="00795CE8" w:rsidRDefault="00137943" w:rsidP="00137943">
      <w:pPr>
        <w:pStyle w:val="Loendilik"/>
        <w:numPr>
          <w:ilvl w:val="1"/>
          <w:numId w:val="76"/>
        </w:numPr>
        <w:tabs>
          <w:tab w:val="num" w:pos="1695"/>
        </w:tabs>
        <w:ind w:left="1695" w:hanging="360"/>
        <w:rPr>
          <w:rFonts w:ascii="Calibri" w:eastAsia="Trebuchet MS" w:hAnsi="Calibri" w:cs="Trebuchet MS"/>
          <w:lang w:val="et-EE"/>
        </w:rPr>
      </w:pPr>
      <w:r w:rsidRPr="00795CE8">
        <w:rPr>
          <w:rFonts w:ascii="Calibri" w:eastAsia="Calibri" w:hAnsi="Calibri" w:cs="Calibri"/>
          <w:lang w:val="et-EE"/>
        </w:rPr>
        <w:t>Molekulaargeneetik peab olema läbinud arstiteaduskonna põhiõppe või magistritasemele vastava bioloogia, geenitehnoloogia või mõne muu biomeditsiiniga seotud valdkonna õppekava.</w:t>
      </w:r>
    </w:p>
    <w:p w:rsidR="00337B11" w:rsidRPr="00795CE8" w:rsidRDefault="00137943" w:rsidP="00137943">
      <w:pPr>
        <w:pStyle w:val="Loendilik"/>
        <w:numPr>
          <w:ilvl w:val="1"/>
          <w:numId w:val="76"/>
        </w:numPr>
        <w:tabs>
          <w:tab w:val="num" w:pos="1695"/>
        </w:tabs>
        <w:ind w:left="1695" w:hanging="360"/>
        <w:rPr>
          <w:rFonts w:ascii="Calibri" w:eastAsia="Trebuchet MS" w:hAnsi="Calibri" w:cs="Trebuchet MS"/>
          <w:lang w:val="et-EE"/>
        </w:rPr>
      </w:pPr>
      <w:r w:rsidRPr="00795CE8">
        <w:rPr>
          <w:rFonts w:ascii="Calibri" w:eastAsia="Calibri" w:hAnsi="Calibri" w:cs="Calibri"/>
          <w:lang w:val="et-EE"/>
        </w:rPr>
        <w:t>Laboritöö valdkond:</w:t>
      </w:r>
    </w:p>
    <w:p w:rsidR="00337B11" w:rsidRPr="00795CE8" w:rsidRDefault="00137943" w:rsidP="00137943">
      <w:pPr>
        <w:pStyle w:val="Loendilik"/>
        <w:numPr>
          <w:ilvl w:val="2"/>
          <w:numId w:val="77"/>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Interpreteerib molekulaarge</w:t>
      </w:r>
      <w:r w:rsidR="00765F91">
        <w:rPr>
          <w:rFonts w:ascii="Calibri" w:eastAsia="Calibri" w:hAnsi="Calibri" w:cs="Calibri"/>
          <w:lang w:val="et-EE"/>
        </w:rPr>
        <w:t>neetilisi analüüse minimaalselt</w:t>
      </w:r>
      <w:r w:rsidRPr="00795CE8">
        <w:rPr>
          <w:rFonts w:ascii="Calibri" w:eastAsia="Calibri" w:hAnsi="Calibri" w:cs="Calibri"/>
          <w:lang w:val="et-EE"/>
        </w:rPr>
        <w:t xml:space="preserve"> 3 erineva metoodika põhiselt (nt.</w:t>
      </w:r>
      <w:r w:rsidR="00765F91">
        <w:rPr>
          <w:rFonts w:ascii="Calibri" w:eastAsia="Calibri" w:hAnsi="Calibri" w:cs="Calibri"/>
          <w:lang w:val="et-EE"/>
        </w:rPr>
        <w:t xml:space="preserve"> </w:t>
      </w:r>
      <w:r w:rsidRPr="00795CE8">
        <w:rPr>
          <w:rFonts w:ascii="Calibri" w:eastAsia="Calibri" w:hAnsi="Calibri" w:cs="Calibri"/>
          <w:lang w:val="et-EE"/>
        </w:rPr>
        <w:t>DNA eraldamise erinevad metoodikad, DNA põhised analüüsid PCR+restriktsioon, Sangeri sekveneerimine sekveneerimine, uue põlvkonna sekveneerimine, fragmentanalüüs, skaneerivad tehnoloogiad nagu HRM, heteroduplex analysis, DGGE, SSCP, PTT jt, MLPA, reaalaja</w:t>
      </w:r>
      <w:r w:rsidR="00B01413">
        <w:rPr>
          <w:rFonts w:ascii="Calibri" w:eastAsia="Calibri" w:hAnsi="Calibri" w:cs="Calibri"/>
          <w:lang w:val="et-EE"/>
        </w:rPr>
        <w:t>-</w:t>
      </w:r>
      <w:r w:rsidRPr="00795CE8">
        <w:rPr>
          <w:rFonts w:ascii="Calibri" w:eastAsia="Calibri" w:hAnsi="Calibri" w:cs="Calibri"/>
          <w:lang w:val="et-EE"/>
        </w:rPr>
        <w:t>PCR-l põhinevad testid, RNA põhised analüüsid;  valguanalüüsil põhinevad analüüsid);</w:t>
      </w:r>
    </w:p>
    <w:p w:rsidR="00337B11" w:rsidRPr="00795CE8" w:rsidRDefault="00137943" w:rsidP="00137943">
      <w:pPr>
        <w:pStyle w:val="Loendilik"/>
        <w:numPr>
          <w:ilvl w:val="2"/>
          <w:numId w:val="78"/>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Korraldab olemasolevate laboriseadmete kasutamist, korrigeerib nende kalibreerimist lähtudes vajadustest ja etteantud kvaliteedinõuetest;</w:t>
      </w:r>
    </w:p>
    <w:p w:rsidR="00337B11" w:rsidRPr="00795CE8" w:rsidRDefault="00137943" w:rsidP="00137943">
      <w:pPr>
        <w:pStyle w:val="Loendilik"/>
        <w:numPr>
          <w:ilvl w:val="2"/>
          <w:numId w:val="79"/>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 xml:space="preserve">Osaleb välise kvaliteedikontrolli analüüside ja haigusjuhtude interpretatsioonil vähemalt 2 erineva metoodika osas aastas </w:t>
      </w:r>
    </w:p>
    <w:p w:rsidR="00337B11" w:rsidRPr="00795CE8" w:rsidRDefault="00137943" w:rsidP="00137943">
      <w:pPr>
        <w:pStyle w:val="Loendilik"/>
        <w:numPr>
          <w:ilvl w:val="2"/>
          <w:numId w:val="80"/>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Osaleb labori meeskonnatöös;</w:t>
      </w:r>
    </w:p>
    <w:p w:rsidR="00337B11" w:rsidRPr="00795CE8" w:rsidRDefault="00137943" w:rsidP="00137943">
      <w:pPr>
        <w:pStyle w:val="Loendilik"/>
        <w:numPr>
          <w:ilvl w:val="2"/>
          <w:numId w:val="81"/>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Jälgib pidevalt analüüside kvaliteeti ja vajadusel korrigeerib töökorraldust;</w:t>
      </w:r>
    </w:p>
    <w:p w:rsidR="00337B11" w:rsidRPr="00795CE8" w:rsidRDefault="00137943" w:rsidP="00137943">
      <w:pPr>
        <w:pStyle w:val="Loendilik"/>
        <w:numPr>
          <w:ilvl w:val="2"/>
          <w:numId w:val="82"/>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Suhtleb analüüside tellijatega ja pakub välja võimalusi töö paremaks korraldamiseks;</w:t>
      </w:r>
    </w:p>
    <w:p w:rsidR="00337B11" w:rsidRPr="00795CE8" w:rsidRDefault="00137943" w:rsidP="00137943">
      <w:pPr>
        <w:pStyle w:val="Loendilik"/>
        <w:numPr>
          <w:ilvl w:val="2"/>
          <w:numId w:val="83"/>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Vormistab analüüside tulemused korrektselt ja väljastab vastused koos vajalike kommentaaridega;</w:t>
      </w:r>
    </w:p>
    <w:p w:rsidR="00337B11" w:rsidRPr="00795CE8" w:rsidRDefault="00137943" w:rsidP="00137943">
      <w:pPr>
        <w:pStyle w:val="Loendilik"/>
        <w:numPr>
          <w:ilvl w:val="2"/>
          <w:numId w:val="84"/>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Oskab töötada erinevate DNA või RNA analüüsi programmidega (vähemalt 5 erinevat): Primer 3 või analoogne, sekventsi interpretatsiooniks BioEdit, ChromasPro või analoogne, fragmentanalüüsi hindamiseks Genemarker, Coffalyser või analoogne), tunneb ja kasutab programme ja andmebaase Alamut, HGMD, SIFT, Polyphen, MutationTaster või analooge;</w:t>
      </w:r>
    </w:p>
    <w:p w:rsidR="00337B11" w:rsidRPr="00795CE8" w:rsidRDefault="00137943" w:rsidP="00137943">
      <w:pPr>
        <w:pStyle w:val="Loendilik"/>
        <w:numPr>
          <w:ilvl w:val="2"/>
          <w:numId w:val="85"/>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Konsulteerib kolleegidega enne uuringutulemuste kinnitamist;</w:t>
      </w:r>
    </w:p>
    <w:p w:rsidR="00337B11" w:rsidRPr="00795CE8" w:rsidRDefault="00137943" w:rsidP="00137943">
      <w:pPr>
        <w:pStyle w:val="Loendilik"/>
        <w:numPr>
          <w:ilvl w:val="2"/>
          <w:numId w:val="86"/>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Tõlgendab analüüside tulemusi lähtudes rakendatud metoodikast, tehnilistest, füsioloogilistest ja üldbioloogilistestteguritest;</w:t>
      </w:r>
    </w:p>
    <w:p w:rsidR="00337B11" w:rsidRPr="00795CE8" w:rsidRDefault="00137943" w:rsidP="00137943">
      <w:pPr>
        <w:pStyle w:val="Loendilik"/>
        <w:numPr>
          <w:ilvl w:val="2"/>
          <w:numId w:val="87"/>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Vajadusel konsulteerib enne lõpliku otsuse väljaandmist raviarstiga;</w:t>
      </w:r>
    </w:p>
    <w:p w:rsidR="00337B11" w:rsidRPr="00795CE8" w:rsidRDefault="00137943" w:rsidP="00137943">
      <w:pPr>
        <w:pStyle w:val="Loendilik"/>
        <w:numPr>
          <w:ilvl w:val="2"/>
          <w:numId w:val="88"/>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Jälgib vastuste väljastamise ajalimiiti ja korda vastavas laboris;</w:t>
      </w:r>
    </w:p>
    <w:p w:rsidR="00337B11" w:rsidRPr="00795CE8" w:rsidRDefault="00137943" w:rsidP="00137943">
      <w:pPr>
        <w:pStyle w:val="Loendilik"/>
        <w:numPr>
          <w:ilvl w:val="2"/>
          <w:numId w:val="89"/>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Valdab laboris kasutatavat laboriinfosüsteemi;</w:t>
      </w:r>
    </w:p>
    <w:p w:rsidR="00337B11" w:rsidRPr="00795CE8" w:rsidRDefault="00137943" w:rsidP="00137943">
      <w:pPr>
        <w:pStyle w:val="Loendilik"/>
        <w:numPr>
          <w:ilvl w:val="2"/>
          <w:numId w:val="90"/>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Järgib andmekaitsenõudeid ja tööohutusnõudeid;</w:t>
      </w:r>
    </w:p>
    <w:p w:rsidR="00337B11" w:rsidRPr="00795CE8" w:rsidRDefault="00137943" w:rsidP="00137943">
      <w:pPr>
        <w:pStyle w:val="Loendilik"/>
        <w:numPr>
          <w:ilvl w:val="1"/>
          <w:numId w:val="92"/>
        </w:numPr>
        <w:tabs>
          <w:tab w:val="num" w:pos="1695"/>
        </w:tabs>
        <w:ind w:left="1695" w:hanging="360"/>
        <w:rPr>
          <w:rFonts w:ascii="Calibri" w:eastAsia="Trebuchet MS" w:hAnsi="Calibri" w:cs="Trebuchet MS"/>
          <w:lang w:val="et-EE"/>
        </w:rPr>
      </w:pPr>
      <w:r w:rsidRPr="00795CE8">
        <w:rPr>
          <w:rFonts w:ascii="Calibri" w:eastAsia="Calibri" w:hAnsi="Calibri" w:cs="Calibri"/>
          <w:lang w:val="et-EE"/>
        </w:rPr>
        <w:t>Uute meetodite või analüüside juurutamine:</w:t>
      </w:r>
    </w:p>
    <w:p w:rsidR="00337B11" w:rsidRPr="00795CE8" w:rsidRDefault="00137943" w:rsidP="00137943">
      <w:pPr>
        <w:pStyle w:val="Loendilik"/>
        <w:numPr>
          <w:ilvl w:val="2"/>
          <w:numId w:val="93"/>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Valib ja juurutab uusi analüüse lähtuvalt tellijate vajadustest ning tutvustab tellijatele uusi võimalusi diagnostikas;</w:t>
      </w:r>
    </w:p>
    <w:p w:rsidR="00337B11" w:rsidRPr="00795CE8" w:rsidRDefault="00137943" w:rsidP="00137943">
      <w:pPr>
        <w:pStyle w:val="Loendilik"/>
        <w:numPr>
          <w:ilvl w:val="2"/>
          <w:numId w:val="94"/>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Koostab tööjuhendid laborantidele ja laborispetsialistidele õendusalal,  jälgib valideerimist ning verifitseerimist;</w:t>
      </w:r>
    </w:p>
    <w:p w:rsidR="00337B11" w:rsidRPr="00795CE8" w:rsidRDefault="00137943" w:rsidP="00137943">
      <w:pPr>
        <w:pStyle w:val="Loendilik"/>
        <w:numPr>
          <w:ilvl w:val="2"/>
          <w:numId w:val="95"/>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lastRenderedPageBreak/>
        <w:t>Töötab välja kvaliteedikontrolli süsteemid ja hindamiskriteeriumid lähtuvalt olemasolevast labori kvaliteedisüsteemist;</w:t>
      </w:r>
    </w:p>
    <w:p w:rsidR="00337B11" w:rsidRPr="008929AE" w:rsidRDefault="00137943" w:rsidP="008929AE">
      <w:pPr>
        <w:pStyle w:val="Loendilik"/>
        <w:numPr>
          <w:ilvl w:val="2"/>
          <w:numId w:val="96"/>
        </w:numPr>
        <w:tabs>
          <w:tab w:val="num" w:pos="2415"/>
        </w:tabs>
        <w:ind w:left="2415" w:hanging="180"/>
        <w:rPr>
          <w:rFonts w:ascii="Calibri" w:eastAsia="Trebuchet MS" w:hAnsi="Calibri" w:cs="Trebuchet MS"/>
          <w:lang w:val="et-EE"/>
        </w:rPr>
      </w:pPr>
      <w:r w:rsidRPr="00795CE8">
        <w:rPr>
          <w:rFonts w:ascii="Calibri" w:eastAsia="Calibri" w:hAnsi="Calibri" w:cs="Calibri"/>
          <w:lang w:val="et-EE"/>
        </w:rPr>
        <w:t>Koostab vajadusel uusi analüüse tutvustavaid teabematerjale.</w:t>
      </w:r>
    </w:p>
    <w:p w:rsidR="00337B11" w:rsidRPr="00795CE8" w:rsidRDefault="00137943" w:rsidP="00137943">
      <w:pPr>
        <w:pStyle w:val="Loendilik"/>
        <w:numPr>
          <w:ilvl w:val="1"/>
          <w:numId w:val="101"/>
        </w:numPr>
        <w:tabs>
          <w:tab w:val="num" w:pos="1695"/>
        </w:tabs>
        <w:ind w:left="1695" w:hanging="360"/>
        <w:rPr>
          <w:rFonts w:ascii="Calibri" w:eastAsia="Trebuchet MS" w:hAnsi="Calibri" w:cs="Trebuchet MS"/>
          <w:lang w:val="et-EE"/>
        </w:rPr>
      </w:pPr>
      <w:r w:rsidRPr="00795CE8">
        <w:rPr>
          <w:rFonts w:ascii="Calibri" w:eastAsia="Calibri" w:hAnsi="Calibri" w:cs="Calibri"/>
          <w:lang w:val="et-EE"/>
        </w:rPr>
        <w:t>Täiendkoolituse hindamise kriteeriumid on vastavalt üldsätetele.</w:t>
      </w:r>
    </w:p>
    <w:sectPr w:rsidR="00337B11" w:rsidRPr="00795CE8" w:rsidSect="00337B11">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0D" w:rsidRDefault="006B5B0D" w:rsidP="00337B11">
      <w:r>
        <w:separator/>
      </w:r>
    </w:p>
  </w:endnote>
  <w:endnote w:type="continuationSeparator" w:id="0">
    <w:p w:rsidR="006B5B0D" w:rsidRDefault="006B5B0D" w:rsidP="0033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11" w:rsidRDefault="00337B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0D" w:rsidRDefault="006B5B0D" w:rsidP="00337B11">
      <w:r>
        <w:separator/>
      </w:r>
    </w:p>
  </w:footnote>
  <w:footnote w:type="continuationSeparator" w:id="0">
    <w:p w:rsidR="006B5B0D" w:rsidRDefault="006B5B0D" w:rsidP="0033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11" w:rsidRDefault="00337B1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B10"/>
    <w:multiLevelType w:val="multilevel"/>
    <w:tmpl w:val="CFDCBDDA"/>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 w15:restartNumberingAfterBreak="0">
    <w:nsid w:val="017172C0"/>
    <w:multiLevelType w:val="multilevel"/>
    <w:tmpl w:val="F0545522"/>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 w15:restartNumberingAfterBreak="0">
    <w:nsid w:val="018034D6"/>
    <w:multiLevelType w:val="multilevel"/>
    <w:tmpl w:val="8DB4A432"/>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 w15:restartNumberingAfterBreak="0">
    <w:nsid w:val="019B4FAE"/>
    <w:multiLevelType w:val="multilevel"/>
    <w:tmpl w:val="37EA574C"/>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 w15:restartNumberingAfterBreak="0">
    <w:nsid w:val="02D5668E"/>
    <w:multiLevelType w:val="multilevel"/>
    <w:tmpl w:val="40B825D4"/>
    <w:lvl w:ilvl="0">
      <w:start w:val="1"/>
      <w:numFmt w:val="upperRoman"/>
      <w:lvlText w:val="%1."/>
      <w:lvlJc w:val="left"/>
      <w:rPr>
        <w:rFonts w:ascii="Calibri" w:eastAsia="Calibri" w:hAnsi="Calibri" w:cs="Calibri"/>
        <w:position w:val="0"/>
      </w:rPr>
    </w:lvl>
    <w:lvl w:ilvl="1">
      <w:start w:val="4"/>
      <w:numFmt w:val="decimal"/>
      <w:lvlText w:val="%2)"/>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 w15:restartNumberingAfterBreak="0">
    <w:nsid w:val="033246B7"/>
    <w:multiLevelType w:val="multilevel"/>
    <w:tmpl w:val="4BAED1AC"/>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 w15:restartNumberingAfterBreak="0">
    <w:nsid w:val="070D2DF1"/>
    <w:multiLevelType w:val="multilevel"/>
    <w:tmpl w:val="709EB63A"/>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 w15:restartNumberingAfterBreak="0">
    <w:nsid w:val="0A9F2FA4"/>
    <w:multiLevelType w:val="multilevel"/>
    <w:tmpl w:val="D11A599A"/>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 w15:restartNumberingAfterBreak="0">
    <w:nsid w:val="0DF469DC"/>
    <w:multiLevelType w:val="multilevel"/>
    <w:tmpl w:val="BDA025D4"/>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9" w15:restartNumberingAfterBreak="0">
    <w:nsid w:val="0EA50135"/>
    <w:multiLevelType w:val="multilevel"/>
    <w:tmpl w:val="E7344EE4"/>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0" w15:restartNumberingAfterBreak="0">
    <w:nsid w:val="11DA1B74"/>
    <w:multiLevelType w:val="multilevel"/>
    <w:tmpl w:val="D1A062AE"/>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1" w15:restartNumberingAfterBreak="0">
    <w:nsid w:val="12311263"/>
    <w:multiLevelType w:val="multilevel"/>
    <w:tmpl w:val="2494AA00"/>
    <w:styleLink w:val="List1"/>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2" w15:restartNumberingAfterBreak="0">
    <w:nsid w:val="12AD3973"/>
    <w:multiLevelType w:val="multilevel"/>
    <w:tmpl w:val="752A4724"/>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3" w15:restartNumberingAfterBreak="0">
    <w:nsid w:val="15CD7D5A"/>
    <w:multiLevelType w:val="multilevel"/>
    <w:tmpl w:val="92CC42F6"/>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4" w15:restartNumberingAfterBreak="0">
    <w:nsid w:val="18731AEA"/>
    <w:multiLevelType w:val="multilevel"/>
    <w:tmpl w:val="683E8CF4"/>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5" w15:restartNumberingAfterBreak="0">
    <w:nsid w:val="18A10464"/>
    <w:multiLevelType w:val="multilevel"/>
    <w:tmpl w:val="64A0D430"/>
    <w:lvl w:ilvl="0">
      <w:start w:val="1"/>
      <w:numFmt w:val="upperRoman"/>
      <w:lvlText w:val="%1."/>
      <w:lvlJc w:val="left"/>
      <w:rPr>
        <w:rFonts w:ascii="Calibri" w:eastAsia="Calibri" w:hAnsi="Calibri" w:cs="Calibri"/>
        <w:position w:val="0"/>
      </w:rPr>
    </w:lvl>
    <w:lvl w:ilvl="1">
      <w:start w:val="1"/>
      <w:numFmt w:val="decimal"/>
      <w:lvlText w:val="%2)"/>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6" w15:restartNumberingAfterBreak="0">
    <w:nsid w:val="19EE7275"/>
    <w:multiLevelType w:val="multilevel"/>
    <w:tmpl w:val="66926396"/>
    <w:styleLink w:val="List31"/>
    <w:lvl w:ilvl="0">
      <w:start w:val="1"/>
      <w:numFmt w:val="upperRoman"/>
      <w:lvlText w:val="%1."/>
      <w:lvlJc w:val="left"/>
      <w:rPr>
        <w:rFonts w:ascii="Calibri" w:eastAsia="Calibri" w:hAnsi="Calibri" w:cs="Calibri"/>
        <w:position w:val="0"/>
      </w:rPr>
    </w:lvl>
    <w:lvl w:ilvl="1">
      <w:start w:val="5"/>
      <w:numFmt w:val="decimal"/>
      <w:lvlText w:val="%2)"/>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7" w15:restartNumberingAfterBreak="0">
    <w:nsid w:val="1A2D7709"/>
    <w:multiLevelType w:val="multilevel"/>
    <w:tmpl w:val="BC98B526"/>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8" w15:restartNumberingAfterBreak="0">
    <w:nsid w:val="1AA13F0A"/>
    <w:multiLevelType w:val="multilevel"/>
    <w:tmpl w:val="52062F80"/>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9" w15:restartNumberingAfterBreak="0">
    <w:nsid w:val="1AD5171B"/>
    <w:multiLevelType w:val="multilevel"/>
    <w:tmpl w:val="3A44A0A8"/>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0" w15:restartNumberingAfterBreak="0">
    <w:nsid w:val="1CF87FFA"/>
    <w:multiLevelType w:val="multilevel"/>
    <w:tmpl w:val="FE6C17D0"/>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1" w15:restartNumberingAfterBreak="0">
    <w:nsid w:val="223B6AFB"/>
    <w:multiLevelType w:val="multilevel"/>
    <w:tmpl w:val="D624BE74"/>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2" w15:restartNumberingAfterBreak="0">
    <w:nsid w:val="2247450D"/>
    <w:multiLevelType w:val="multilevel"/>
    <w:tmpl w:val="AEB606D8"/>
    <w:styleLink w:val="List41"/>
    <w:lvl w:ilvl="0">
      <w:start w:val="1"/>
      <w:numFmt w:val="upperRoman"/>
      <w:lvlText w:val="%1."/>
      <w:lvlJc w:val="left"/>
      <w:rPr>
        <w:rFonts w:ascii="Trebuchet MS" w:eastAsia="Trebuchet MS" w:hAnsi="Trebuchet MS" w:cs="Trebuchet MS"/>
        <w:position w:val="0"/>
      </w:rPr>
    </w:lvl>
    <w:lvl w:ilvl="1">
      <w:start w:val="1"/>
      <w:numFmt w:val="decimal"/>
      <w:lvlText w:val="%2)"/>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3" w15:restartNumberingAfterBreak="0">
    <w:nsid w:val="23A1219A"/>
    <w:multiLevelType w:val="multilevel"/>
    <w:tmpl w:val="B3321CAA"/>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4" w15:restartNumberingAfterBreak="0">
    <w:nsid w:val="258D3AD3"/>
    <w:multiLevelType w:val="multilevel"/>
    <w:tmpl w:val="EF74BA36"/>
    <w:styleLink w:val="List7"/>
    <w:lvl w:ilvl="0">
      <w:start w:val="1"/>
      <w:numFmt w:val="upperRoman"/>
      <w:lvlText w:val="%1."/>
      <w:lvlJc w:val="left"/>
      <w:rPr>
        <w:rFonts w:ascii="Calibri" w:eastAsia="Calibri" w:hAnsi="Calibri" w:cs="Calibri"/>
        <w:position w:val="0"/>
      </w:rPr>
    </w:lvl>
    <w:lvl w:ilvl="1">
      <w:start w:val="5"/>
      <w:numFmt w:val="decimal"/>
      <w:lvlText w:val="%2)"/>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5" w15:restartNumberingAfterBreak="0">
    <w:nsid w:val="26776285"/>
    <w:multiLevelType w:val="multilevel"/>
    <w:tmpl w:val="9A6231A8"/>
    <w:styleLink w:val="List0"/>
    <w:lvl w:ilvl="0">
      <w:start w:val="1"/>
      <w:numFmt w:val="upperRoman"/>
      <w:lvlText w:val="%1."/>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6" w15:restartNumberingAfterBreak="0">
    <w:nsid w:val="29FD000D"/>
    <w:multiLevelType w:val="multilevel"/>
    <w:tmpl w:val="226E3884"/>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7" w15:restartNumberingAfterBreak="0">
    <w:nsid w:val="2A566F3D"/>
    <w:multiLevelType w:val="multilevel"/>
    <w:tmpl w:val="A594B096"/>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8" w15:restartNumberingAfterBreak="0">
    <w:nsid w:val="2F2E3151"/>
    <w:multiLevelType w:val="multilevel"/>
    <w:tmpl w:val="6F94FAAA"/>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9" w15:restartNumberingAfterBreak="0">
    <w:nsid w:val="2FAC04ED"/>
    <w:multiLevelType w:val="multilevel"/>
    <w:tmpl w:val="579419F0"/>
    <w:lvl w:ilvl="0">
      <w:start w:val="1"/>
      <w:numFmt w:val="upperRoman"/>
      <w:lvlText w:val="%1."/>
      <w:lvlJc w:val="left"/>
      <w:rPr>
        <w:rFonts w:ascii="Calibri" w:eastAsia="Calibri" w:hAnsi="Calibri" w:cs="Calibri"/>
        <w:position w:val="0"/>
      </w:rPr>
    </w:lvl>
    <w:lvl w:ilvl="1">
      <w:start w:val="3"/>
      <w:numFmt w:val="decimal"/>
      <w:lvlText w:val="%2)"/>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0" w15:restartNumberingAfterBreak="0">
    <w:nsid w:val="2FFE50AC"/>
    <w:multiLevelType w:val="multilevel"/>
    <w:tmpl w:val="35CA12F2"/>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1" w15:restartNumberingAfterBreak="0">
    <w:nsid w:val="34295861"/>
    <w:multiLevelType w:val="multilevel"/>
    <w:tmpl w:val="719E2D74"/>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2" w15:restartNumberingAfterBreak="0">
    <w:nsid w:val="352E5EF6"/>
    <w:multiLevelType w:val="multilevel"/>
    <w:tmpl w:val="9FA03DB2"/>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3" w15:restartNumberingAfterBreak="0">
    <w:nsid w:val="35D85332"/>
    <w:multiLevelType w:val="multilevel"/>
    <w:tmpl w:val="F3CEEE12"/>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4" w15:restartNumberingAfterBreak="0">
    <w:nsid w:val="36B90CCA"/>
    <w:multiLevelType w:val="multilevel"/>
    <w:tmpl w:val="8418EB18"/>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5" w15:restartNumberingAfterBreak="0">
    <w:nsid w:val="389F5A72"/>
    <w:multiLevelType w:val="multilevel"/>
    <w:tmpl w:val="0C9E546C"/>
    <w:lvl w:ilvl="0">
      <w:start w:val="1"/>
      <w:numFmt w:val="upperRoman"/>
      <w:lvlText w:val="%1."/>
      <w:lvlJc w:val="left"/>
      <w:rPr>
        <w:rFonts w:ascii="Calibri" w:eastAsia="Calibri" w:hAnsi="Calibri" w:cs="Calibri"/>
        <w:position w:val="0"/>
      </w:rPr>
    </w:lvl>
    <w:lvl w:ilvl="1">
      <w:start w:val="1"/>
      <w:numFmt w:val="decimal"/>
      <w:lvlText w:val="%2)"/>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6" w15:restartNumberingAfterBreak="0">
    <w:nsid w:val="3A494B45"/>
    <w:multiLevelType w:val="multilevel"/>
    <w:tmpl w:val="9F2E2682"/>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7" w15:restartNumberingAfterBreak="0">
    <w:nsid w:val="3AB501F6"/>
    <w:multiLevelType w:val="multilevel"/>
    <w:tmpl w:val="C942856E"/>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8" w15:restartNumberingAfterBreak="0">
    <w:nsid w:val="3B0D197C"/>
    <w:multiLevelType w:val="multilevel"/>
    <w:tmpl w:val="B218DA9A"/>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9" w15:restartNumberingAfterBreak="0">
    <w:nsid w:val="3C460D73"/>
    <w:multiLevelType w:val="multilevel"/>
    <w:tmpl w:val="3AA086AC"/>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0" w15:restartNumberingAfterBreak="0">
    <w:nsid w:val="3E7556A6"/>
    <w:multiLevelType w:val="multilevel"/>
    <w:tmpl w:val="AB58E10A"/>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1" w15:restartNumberingAfterBreak="0">
    <w:nsid w:val="415521D1"/>
    <w:multiLevelType w:val="multilevel"/>
    <w:tmpl w:val="0026F7BC"/>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2" w15:restartNumberingAfterBreak="0">
    <w:nsid w:val="42434803"/>
    <w:multiLevelType w:val="multilevel"/>
    <w:tmpl w:val="D7BE2F66"/>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3" w15:restartNumberingAfterBreak="0">
    <w:nsid w:val="429229C8"/>
    <w:multiLevelType w:val="multilevel"/>
    <w:tmpl w:val="3B4C4A48"/>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4" w15:restartNumberingAfterBreak="0">
    <w:nsid w:val="42DD63F5"/>
    <w:multiLevelType w:val="multilevel"/>
    <w:tmpl w:val="0BEA78AA"/>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5" w15:restartNumberingAfterBreak="0">
    <w:nsid w:val="434446C8"/>
    <w:multiLevelType w:val="multilevel"/>
    <w:tmpl w:val="7730E7DA"/>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6" w15:restartNumberingAfterBreak="0">
    <w:nsid w:val="4585418C"/>
    <w:multiLevelType w:val="multilevel"/>
    <w:tmpl w:val="D71CE966"/>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7" w15:restartNumberingAfterBreak="0">
    <w:nsid w:val="47C80B5F"/>
    <w:multiLevelType w:val="multilevel"/>
    <w:tmpl w:val="BC7C62DA"/>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8" w15:restartNumberingAfterBreak="0">
    <w:nsid w:val="48372047"/>
    <w:multiLevelType w:val="multilevel"/>
    <w:tmpl w:val="0D605866"/>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9" w15:restartNumberingAfterBreak="0">
    <w:nsid w:val="48D84905"/>
    <w:multiLevelType w:val="multilevel"/>
    <w:tmpl w:val="2A16E70E"/>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0" w15:restartNumberingAfterBreak="0">
    <w:nsid w:val="48F055D8"/>
    <w:multiLevelType w:val="multilevel"/>
    <w:tmpl w:val="F0B288AA"/>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1" w15:restartNumberingAfterBreak="0">
    <w:nsid w:val="49DC44B2"/>
    <w:multiLevelType w:val="multilevel"/>
    <w:tmpl w:val="32901034"/>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2" w15:restartNumberingAfterBreak="0">
    <w:nsid w:val="4A5F5A00"/>
    <w:multiLevelType w:val="multilevel"/>
    <w:tmpl w:val="E982B902"/>
    <w:styleLink w:val="List6"/>
    <w:lvl w:ilvl="0">
      <w:start w:val="1"/>
      <w:numFmt w:val="upperRoman"/>
      <w:lvlText w:val="%1."/>
      <w:lvlJc w:val="left"/>
      <w:rPr>
        <w:rFonts w:ascii="Trebuchet MS" w:eastAsia="Trebuchet MS" w:hAnsi="Trebuchet MS" w:cs="Trebuchet MS"/>
        <w:position w:val="0"/>
      </w:rPr>
    </w:lvl>
    <w:lvl w:ilvl="1">
      <w:start w:val="1"/>
      <w:numFmt w:val="decimal"/>
      <w:lvlText w:val="%2)"/>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3" w15:restartNumberingAfterBreak="0">
    <w:nsid w:val="4C7F7256"/>
    <w:multiLevelType w:val="multilevel"/>
    <w:tmpl w:val="15B2C6EC"/>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4" w15:restartNumberingAfterBreak="0">
    <w:nsid w:val="52462012"/>
    <w:multiLevelType w:val="multilevel"/>
    <w:tmpl w:val="0BE82938"/>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5" w15:restartNumberingAfterBreak="0">
    <w:nsid w:val="528878E3"/>
    <w:multiLevelType w:val="multilevel"/>
    <w:tmpl w:val="C0D08EDE"/>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6" w15:restartNumberingAfterBreak="0">
    <w:nsid w:val="52D7455C"/>
    <w:multiLevelType w:val="multilevel"/>
    <w:tmpl w:val="3852324C"/>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7" w15:restartNumberingAfterBreak="0">
    <w:nsid w:val="530D5EEC"/>
    <w:multiLevelType w:val="multilevel"/>
    <w:tmpl w:val="9CD2C262"/>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8" w15:restartNumberingAfterBreak="0">
    <w:nsid w:val="53C31B48"/>
    <w:multiLevelType w:val="multilevel"/>
    <w:tmpl w:val="AA668824"/>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9" w15:restartNumberingAfterBreak="0">
    <w:nsid w:val="54C01713"/>
    <w:multiLevelType w:val="multilevel"/>
    <w:tmpl w:val="C0609E3A"/>
    <w:styleLink w:val="List51"/>
    <w:lvl w:ilvl="0">
      <w:start w:val="1"/>
      <w:numFmt w:val="upperRoman"/>
      <w:lvlText w:val="%1."/>
      <w:lvlJc w:val="left"/>
      <w:rPr>
        <w:rFonts w:ascii="Calibri" w:eastAsia="Calibri" w:hAnsi="Calibri" w:cs="Calibri"/>
        <w:position w:val="0"/>
      </w:rPr>
    </w:lvl>
    <w:lvl w:ilvl="1">
      <w:start w:val="5"/>
      <w:numFmt w:val="decimal"/>
      <w:lvlText w:val="%2)"/>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0" w15:restartNumberingAfterBreak="0">
    <w:nsid w:val="552B1DAA"/>
    <w:multiLevelType w:val="multilevel"/>
    <w:tmpl w:val="75AE0BC4"/>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1" w15:restartNumberingAfterBreak="0">
    <w:nsid w:val="58004700"/>
    <w:multiLevelType w:val="multilevel"/>
    <w:tmpl w:val="36329C40"/>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2" w15:restartNumberingAfterBreak="0">
    <w:nsid w:val="582D7980"/>
    <w:multiLevelType w:val="multilevel"/>
    <w:tmpl w:val="0D42109C"/>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3" w15:restartNumberingAfterBreak="0">
    <w:nsid w:val="58951425"/>
    <w:multiLevelType w:val="multilevel"/>
    <w:tmpl w:val="FEA80884"/>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4" w15:restartNumberingAfterBreak="0">
    <w:nsid w:val="58E179F7"/>
    <w:multiLevelType w:val="multilevel"/>
    <w:tmpl w:val="83D0541E"/>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5" w15:restartNumberingAfterBreak="0">
    <w:nsid w:val="5BF91A42"/>
    <w:multiLevelType w:val="multilevel"/>
    <w:tmpl w:val="26D06D20"/>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6" w15:restartNumberingAfterBreak="0">
    <w:nsid w:val="5CD46DB3"/>
    <w:multiLevelType w:val="multilevel"/>
    <w:tmpl w:val="6186D7C6"/>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7" w15:restartNumberingAfterBreak="0">
    <w:nsid w:val="5D17760B"/>
    <w:multiLevelType w:val="multilevel"/>
    <w:tmpl w:val="92544A36"/>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8" w15:restartNumberingAfterBreak="0">
    <w:nsid w:val="5D6B0ECA"/>
    <w:multiLevelType w:val="multilevel"/>
    <w:tmpl w:val="24AEA854"/>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9" w15:restartNumberingAfterBreak="0">
    <w:nsid w:val="5E28629C"/>
    <w:multiLevelType w:val="multilevel"/>
    <w:tmpl w:val="ABC4F598"/>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0" w15:restartNumberingAfterBreak="0">
    <w:nsid w:val="5EC3235F"/>
    <w:multiLevelType w:val="multilevel"/>
    <w:tmpl w:val="757A44EE"/>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1" w15:restartNumberingAfterBreak="0">
    <w:nsid w:val="5F086E1E"/>
    <w:multiLevelType w:val="multilevel"/>
    <w:tmpl w:val="ACBE78F2"/>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2" w15:restartNumberingAfterBreak="0">
    <w:nsid w:val="605D2D1C"/>
    <w:multiLevelType w:val="multilevel"/>
    <w:tmpl w:val="90B6164C"/>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3" w15:restartNumberingAfterBreak="0">
    <w:nsid w:val="61C87429"/>
    <w:multiLevelType w:val="multilevel"/>
    <w:tmpl w:val="53C405C8"/>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4" w15:restartNumberingAfterBreak="0">
    <w:nsid w:val="62814A11"/>
    <w:multiLevelType w:val="multilevel"/>
    <w:tmpl w:val="892849E8"/>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5" w15:restartNumberingAfterBreak="0">
    <w:nsid w:val="632971A6"/>
    <w:multiLevelType w:val="multilevel"/>
    <w:tmpl w:val="7952D4EE"/>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6" w15:restartNumberingAfterBreak="0">
    <w:nsid w:val="6358795A"/>
    <w:multiLevelType w:val="multilevel"/>
    <w:tmpl w:val="99B64188"/>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7" w15:restartNumberingAfterBreak="0">
    <w:nsid w:val="6471112D"/>
    <w:multiLevelType w:val="multilevel"/>
    <w:tmpl w:val="2940CBF8"/>
    <w:lvl w:ilvl="0">
      <w:start w:val="1"/>
      <w:numFmt w:val="upperRoman"/>
      <w:lvlText w:val="%1."/>
      <w:lvlJc w:val="left"/>
      <w:rPr>
        <w:rFonts w:ascii="Calibri" w:eastAsia="Calibri" w:hAnsi="Calibri" w:cs="Calibri"/>
        <w:position w:val="0"/>
      </w:rPr>
    </w:lvl>
    <w:lvl w:ilvl="1">
      <w:start w:val="3"/>
      <w:numFmt w:val="decimal"/>
      <w:lvlText w:val="%2)"/>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8" w15:restartNumberingAfterBreak="0">
    <w:nsid w:val="65606AF7"/>
    <w:multiLevelType w:val="multilevel"/>
    <w:tmpl w:val="8D78A2DE"/>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9" w15:restartNumberingAfterBreak="0">
    <w:nsid w:val="661A4C04"/>
    <w:multiLevelType w:val="multilevel"/>
    <w:tmpl w:val="D88282A0"/>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0" w15:restartNumberingAfterBreak="0">
    <w:nsid w:val="66953CEA"/>
    <w:multiLevelType w:val="multilevel"/>
    <w:tmpl w:val="61487512"/>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1" w15:restartNumberingAfterBreak="0">
    <w:nsid w:val="670030D8"/>
    <w:multiLevelType w:val="multilevel"/>
    <w:tmpl w:val="011E15A6"/>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2" w15:restartNumberingAfterBreak="0">
    <w:nsid w:val="67074D58"/>
    <w:multiLevelType w:val="multilevel"/>
    <w:tmpl w:val="FDD80CE4"/>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3" w15:restartNumberingAfterBreak="0">
    <w:nsid w:val="681F3E7B"/>
    <w:multiLevelType w:val="multilevel"/>
    <w:tmpl w:val="508C716C"/>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4" w15:restartNumberingAfterBreak="0">
    <w:nsid w:val="68932CD3"/>
    <w:multiLevelType w:val="multilevel"/>
    <w:tmpl w:val="9788B462"/>
    <w:lvl w:ilvl="0">
      <w:start w:val="1"/>
      <w:numFmt w:val="upperRoman"/>
      <w:lvlText w:val="%1."/>
      <w:lvlJc w:val="left"/>
      <w:rPr>
        <w:rFonts w:ascii="Calibri" w:eastAsia="Calibri" w:hAnsi="Calibri" w:cs="Calibri"/>
        <w:position w:val="0"/>
      </w:rPr>
    </w:lvl>
    <w:lvl w:ilvl="1">
      <w:start w:val="4"/>
      <w:numFmt w:val="decimal"/>
      <w:lvlText w:val="%2)"/>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5" w15:restartNumberingAfterBreak="0">
    <w:nsid w:val="68EE4E06"/>
    <w:multiLevelType w:val="multilevel"/>
    <w:tmpl w:val="0A76BC50"/>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6" w15:restartNumberingAfterBreak="0">
    <w:nsid w:val="696464E2"/>
    <w:multiLevelType w:val="multilevel"/>
    <w:tmpl w:val="E4C05D36"/>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7" w15:restartNumberingAfterBreak="0">
    <w:nsid w:val="6C012088"/>
    <w:multiLevelType w:val="multilevel"/>
    <w:tmpl w:val="8D161316"/>
    <w:styleLink w:val="List21"/>
    <w:lvl w:ilvl="0">
      <w:start w:val="1"/>
      <w:numFmt w:val="upperRoman"/>
      <w:lvlText w:val="%1."/>
      <w:lvlJc w:val="left"/>
      <w:rPr>
        <w:rFonts w:ascii="Trebuchet MS" w:eastAsia="Trebuchet MS" w:hAnsi="Trebuchet MS" w:cs="Trebuchet MS"/>
        <w:position w:val="0"/>
      </w:rPr>
    </w:lvl>
    <w:lvl w:ilvl="1">
      <w:start w:val="1"/>
      <w:numFmt w:val="decimal"/>
      <w:lvlText w:val="%2)"/>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8" w15:restartNumberingAfterBreak="0">
    <w:nsid w:val="6E492EC2"/>
    <w:multiLevelType w:val="multilevel"/>
    <w:tmpl w:val="F93CF912"/>
    <w:lvl w:ilvl="0">
      <w:start w:val="1"/>
      <w:numFmt w:val="upperRoman"/>
      <w:lvlText w:val="%1."/>
      <w:lvlJc w:val="left"/>
      <w:rPr>
        <w:rFonts w:ascii="Calibri" w:eastAsia="Calibri" w:hAnsi="Calibri" w:cs="Calibri"/>
        <w:position w:val="0"/>
      </w:rPr>
    </w:lvl>
    <w:lvl w:ilvl="1">
      <w:start w:val="1"/>
      <w:numFmt w:val="decimal"/>
      <w:lvlText w:val="%2)"/>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9" w15:restartNumberingAfterBreak="0">
    <w:nsid w:val="6ECF56C0"/>
    <w:multiLevelType w:val="multilevel"/>
    <w:tmpl w:val="A9EC3592"/>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90" w15:restartNumberingAfterBreak="0">
    <w:nsid w:val="6F4276F8"/>
    <w:multiLevelType w:val="multilevel"/>
    <w:tmpl w:val="A5145F5E"/>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91" w15:restartNumberingAfterBreak="0">
    <w:nsid w:val="70F24F05"/>
    <w:multiLevelType w:val="multilevel"/>
    <w:tmpl w:val="4E0E03F2"/>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92" w15:restartNumberingAfterBreak="0">
    <w:nsid w:val="719D581A"/>
    <w:multiLevelType w:val="multilevel"/>
    <w:tmpl w:val="620E3F06"/>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93" w15:restartNumberingAfterBreak="0">
    <w:nsid w:val="7415114A"/>
    <w:multiLevelType w:val="multilevel"/>
    <w:tmpl w:val="D3AE470C"/>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94" w15:restartNumberingAfterBreak="0">
    <w:nsid w:val="74F2468A"/>
    <w:multiLevelType w:val="multilevel"/>
    <w:tmpl w:val="DA28CBF0"/>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95" w15:restartNumberingAfterBreak="0">
    <w:nsid w:val="77C0621E"/>
    <w:multiLevelType w:val="multilevel"/>
    <w:tmpl w:val="C33E9DF0"/>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96" w15:restartNumberingAfterBreak="0">
    <w:nsid w:val="78227017"/>
    <w:multiLevelType w:val="multilevel"/>
    <w:tmpl w:val="07B035D0"/>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97" w15:restartNumberingAfterBreak="0">
    <w:nsid w:val="789249CE"/>
    <w:multiLevelType w:val="multilevel"/>
    <w:tmpl w:val="6DC475D0"/>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98" w15:restartNumberingAfterBreak="0">
    <w:nsid w:val="7A8B7006"/>
    <w:multiLevelType w:val="multilevel"/>
    <w:tmpl w:val="D2F47F3A"/>
    <w:lvl w:ilvl="0">
      <w:start w:val="1"/>
      <w:numFmt w:val="upperRoman"/>
      <w:lvlText w:val="%1."/>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99" w15:restartNumberingAfterBreak="0">
    <w:nsid w:val="7D410480"/>
    <w:multiLevelType w:val="multilevel"/>
    <w:tmpl w:val="C85C0EBA"/>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00" w15:restartNumberingAfterBreak="0">
    <w:nsid w:val="7DC071BD"/>
    <w:multiLevelType w:val="multilevel"/>
    <w:tmpl w:val="46022862"/>
    <w:lvl w:ilvl="0">
      <w:start w:val="1"/>
      <w:numFmt w:val="upperRoman"/>
      <w:lvlText w:val="%1."/>
      <w:lvlJc w:val="left"/>
      <w:rPr>
        <w:rFonts w:ascii="Calibri" w:eastAsia="Calibri" w:hAnsi="Calibri" w:cs="Calibri"/>
        <w:position w:val="0"/>
      </w:rPr>
    </w:lvl>
    <w:lvl w:ilvl="1">
      <w:start w:val="1"/>
      <w:numFmt w:val="decimal"/>
      <w:lvlText w:val="%2)"/>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num w:numId="1">
    <w:abstractNumId w:val="25"/>
  </w:num>
  <w:num w:numId="2">
    <w:abstractNumId w:val="31"/>
  </w:num>
  <w:num w:numId="3">
    <w:abstractNumId w:val="17"/>
  </w:num>
  <w:num w:numId="4">
    <w:abstractNumId w:val="98"/>
  </w:num>
  <w:num w:numId="5">
    <w:abstractNumId w:val="33"/>
  </w:num>
  <w:num w:numId="6">
    <w:abstractNumId w:val="81"/>
  </w:num>
  <w:num w:numId="7">
    <w:abstractNumId w:val="2"/>
  </w:num>
  <w:num w:numId="8">
    <w:abstractNumId w:val="54"/>
  </w:num>
  <w:num w:numId="9">
    <w:abstractNumId w:val="57"/>
  </w:num>
  <w:num w:numId="10">
    <w:abstractNumId w:val="82"/>
  </w:num>
  <w:num w:numId="11">
    <w:abstractNumId w:val="74"/>
  </w:num>
  <w:num w:numId="12">
    <w:abstractNumId w:val="91"/>
  </w:num>
  <w:num w:numId="13">
    <w:abstractNumId w:val="85"/>
  </w:num>
  <w:num w:numId="14">
    <w:abstractNumId w:val="1"/>
  </w:num>
  <w:num w:numId="15">
    <w:abstractNumId w:val="34"/>
  </w:num>
  <w:num w:numId="16">
    <w:abstractNumId w:val="62"/>
  </w:num>
  <w:num w:numId="17">
    <w:abstractNumId w:val="40"/>
  </w:num>
  <w:num w:numId="18">
    <w:abstractNumId w:val="80"/>
  </w:num>
  <w:num w:numId="19">
    <w:abstractNumId w:val="64"/>
  </w:num>
  <w:num w:numId="20">
    <w:abstractNumId w:val="47"/>
  </w:num>
  <w:num w:numId="21">
    <w:abstractNumId w:val="75"/>
  </w:num>
  <w:num w:numId="22">
    <w:abstractNumId w:val="21"/>
  </w:num>
  <w:num w:numId="23">
    <w:abstractNumId w:val="3"/>
  </w:num>
  <w:num w:numId="24">
    <w:abstractNumId w:val="46"/>
  </w:num>
  <w:num w:numId="25">
    <w:abstractNumId w:val="45"/>
  </w:num>
  <w:num w:numId="26">
    <w:abstractNumId w:val="28"/>
  </w:num>
  <w:num w:numId="27">
    <w:abstractNumId w:val="83"/>
  </w:num>
  <w:num w:numId="28">
    <w:abstractNumId w:val="68"/>
  </w:num>
  <w:num w:numId="29">
    <w:abstractNumId w:val="11"/>
  </w:num>
  <w:num w:numId="30">
    <w:abstractNumId w:val="87"/>
  </w:num>
  <w:num w:numId="31">
    <w:abstractNumId w:val="88"/>
  </w:num>
  <w:num w:numId="32">
    <w:abstractNumId w:val="92"/>
  </w:num>
  <w:num w:numId="33">
    <w:abstractNumId w:val="13"/>
  </w:num>
  <w:num w:numId="34">
    <w:abstractNumId w:val="10"/>
  </w:num>
  <w:num w:numId="35">
    <w:abstractNumId w:val="6"/>
  </w:num>
  <w:num w:numId="36">
    <w:abstractNumId w:val="32"/>
  </w:num>
  <w:num w:numId="37">
    <w:abstractNumId w:val="20"/>
  </w:num>
  <w:num w:numId="38">
    <w:abstractNumId w:val="76"/>
  </w:num>
  <w:num w:numId="39">
    <w:abstractNumId w:val="51"/>
  </w:num>
  <w:num w:numId="40">
    <w:abstractNumId w:val="100"/>
  </w:num>
  <w:num w:numId="41">
    <w:abstractNumId w:val="55"/>
  </w:num>
  <w:num w:numId="42">
    <w:abstractNumId w:val="37"/>
  </w:num>
  <w:num w:numId="43">
    <w:abstractNumId w:val="19"/>
  </w:num>
  <w:num w:numId="44">
    <w:abstractNumId w:val="93"/>
  </w:num>
  <w:num w:numId="45">
    <w:abstractNumId w:val="0"/>
  </w:num>
  <w:num w:numId="46">
    <w:abstractNumId w:val="79"/>
  </w:num>
  <w:num w:numId="47">
    <w:abstractNumId w:val="78"/>
  </w:num>
  <w:num w:numId="48">
    <w:abstractNumId w:val="58"/>
  </w:num>
  <w:num w:numId="49">
    <w:abstractNumId w:val="16"/>
  </w:num>
  <w:num w:numId="50">
    <w:abstractNumId w:val="22"/>
  </w:num>
  <w:num w:numId="51">
    <w:abstractNumId w:val="15"/>
  </w:num>
  <w:num w:numId="52">
    <w:abstractNumId w:val="70"/>
  </w:num>
  <w:num w:numId="53">
    <w:abstractNumId w:val="69"/>
  </w:num>
  <w:num w:numId="54">
    <w:abstractNumId w:val="49"/>
  </w:num>
  <w:num w:numId="55">
    <w:abstractNumId w:val="43"/>
  </w:num>
  <w:num w:numId="56">
    <w:abstractNumId w:val="14"/>
  </w:num>
  <w:num w:numId="57">
    <w:abstractNumId w:val="90"/>
  </w:num>
  <w:num w:numId="58">
    <w:abstractNumId w:val="18"/>
  </w:num>
  <w:num w:numId="59">
    <w:abstractNumId w:val="56"/>
  </w:num>
  <w:num w:numId="60">
    <w:abstractNumId w:val="86"/>
  </w:num>
  <w:num w:numId="61">
    <w:abstractNumId w:val="26"/>
  </w:num>
  <w:num w:numId="62">
    <w:abstractNumId w:val="48"/>
  </w:num>
  <w:num w:numId="63">
    <w:abstractNumId w:val="53"/>
  </w:num>
  <w:num w:numId="64">
    <w:abstractNumId w:val="99"/>
  </w:num>
  <w:num w:numId="65">
    <w:abstractNumId w:val="29"/>
  </w:num>
  <w:num w:numId="66">
    <w:abstractNumId w:val="38"/>
  </w:num>
  <w:num w:numId="67">
    <w:abstractNumId w:val="95"/>
  </w:num>
  <w:num w:numId="68">
    <w:abstractNumId w:val="50"/>
  </w:num>
  <w:num w:numId="69">
    <w:abstractNumId w:val="39"/>
  </w:num>
  <w:num w:numId="70">
    <w:abstractNumId w:val="4"/>
  </w:num>
  <w:num w:numId="71">
    <w:abstractNumId w:val="42"/>
  </w:num>
  <w:num w:numId="72">
    <w:abstractNumId w:val="73"/>
  </w:num>
  <w:num w:numId="73">
    <w:abstractNumId w:val="12"/>
  </w:num>
  <w:num w:numId="74">
    <w:abstractNumId w:val="59"/>
  </w:num>
  <w:num w:numId="75">
    <w:abstractNumId w:val="52"/>
  </w:num>
  <w:num w:numId="76">
    <w:abstractNumId w:val="35"/>
  </w:num>
  <w:num w:numId="77">
    <w:abstractNumId w:val="8"/>
  </w:num>
  <w:num w:numId="78">
    <w:abstractNumId w:val="71"/>
  </w:num>
  <w:num w:numId="79">
    <w:abstractNumId w:val="27"/>
  </w:num>
  <w:num w:numId="80">
    <w:abstractNumId w:val="7"/>
  </w:num>
  <w:num w:numId="81">
    <w:abstractNumId w:val="5"/>
  </w:num>
  <w:num w:numId="82">
    <w:abstractNumId w:val="30"/>
  </w:num>
  <w:num w:numId="83">
    <w:abstractNumId w:val="9"/>
  </w:num>
  <w:num w:numId="84">
    <w:abstractNumId w:val="94"/>
  </w:num>
  <w:num w:numId="85">
    <w:abstractNumId w:val="36"/>
  </w:num>
  <w:num w:numId="86">
    <w:abstractNumId w:val="65"/>
  </w:num>
  <w:num w:numId="87">
    <w:abstractNumId w:val="72"/>
  </w:num>
  <w:num w:numId="88">
    <w:abstractNumId w:val="67"/>
  </w:num>
  <w:num w:numId="89">
    <w:abstractNumId w:val="41"/>
  </w:num>
  <w:num w:numId="90">
    <w:abstractNumId w:val="63"/>
  </w:num>
  <w:num w:numId="91">
    <w:abstractNumId w:val="96"/>
  </w:num>
  <w:num w:numId="92">
    <w:abstractNumId w:val="77"/>
  </w:num>
  <w:num w:numId="93">
    <w:abstractNumId w:val="44"/>
  </w:num>
  <w:num w:numId="94">
    <w:abstractNumId w:val="61"/>
  </w:num>
  <w:num w:numId="95">
    <w:abstractNumId w:val="89"/>
  </w:num>
  <w:num w:numId="96">
    <w:abstractNumId w:val="60"/>
  </w:num>
  <w:num w:numId="97">
    <w:abstractNumId w:val="84"/>
  </w:num>
  <w:num w:numId="98">
    <w:abstractNumId w:val="66"/>
  </w:num>
  <w:num w:numId="99">
    <w:abstractNumId w:val="23"/>
  </w:num>
  <w:num w:numId="100">
    <w:abstractNumId w:val="97"/>
  </w:num>
  <w:num w:numId="101">
    <w:abstractNumId w:val="2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11"/>
    <w:rsid w:val="0009265B"/>
    <w:rsid w:val="00137943"/>
    <w:rsid w:val="00235833"/>
    <w:rsid w:val="00293373"/>
    <w:rsid w:val="002C5530"/>
    <w:rsid w:val="00337B11"/>
    <w:rsid w:val="00496D07"/>
    <w:rsid w:val="004F5786"/>
    <w:rsid w:val="005175DB"/>
    <w:rsid w:val="00574BCA"/>
    <w:rsid w:val="005B00E1"/>
    <w:rsid w:val="006942E8"/>
    <w:rsid w:val="006B5B0D"/>
    <w:rsid w:val="00733B0F"/>
    <w:rsid w:val="00737575"/>
    <w:rsid w:val="00765F91"/>
    <w:rsid w:val="0077123F"/>
    <w:rsid w:val="00795CE8"/>
    <w:rsid w:val="007A71A4"/>
    <w:rsid w:val="00832D40"/>
    <w:rsid w:val="008929AE"/>
    <w:rsid w:val="00977DDF"/>
    <w:rsid w:val="009812FD"/>
    <w:rsid w:val="00AB77DC"/>
    <w:rsid w:val="00B01413"/>
    <w:rsid w:val="00B432DD"/>
    <w:rsid w:val="00BB5600"/>
    <w:rsid w:val="00D4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6A23"/>
  <w15:docId w15:val="{116CA168-6E0A-46D7-AA3F-46476BD6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t-E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337B11"/>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337B11"/>
    <w:rPr>
      <w:u w:val="single"/>
    </w:rPr>
  </w:style>
  <w:style w:type="paragraph" w:customStyle="1" w:styleId="HeaderFooter">
    <w:name w:val="Header &amp; Footer"/>
    <w:rsid w:val="00337B11"/>
    <w:pPr>
      <w:tabs>
        <w:tab w:val="right" w:pos="9020"/>
      </w:tabs>
    </w:pPr>
    <w:rPr>
      <w:rFonts w:ascii="Helvetica" w:hAnsi="Arial Unicode MS" w:cs="Arial Unicode MS"/>
      <w:color w:val="000000"/>
      <w:sz w:val="24"/>
      <w:szCs w:val="24"/>
    </w:rPr>
  </w:style>
  <w:style w:type="paragraph" w:customStyle="1" w:styleId="Body">
    <w:name w:val="Body"/>
    <w:rsid w:val="00337B11"/>
    <w:rPr>
      <w:rFonts w:hAnsi="Arial Unicode MS" w:cs="Arial Unicode MS"/>
      <w:color w:val="000000"/>
      <w:sz w:val="24"/>
      <w:szCs w:val="24"/>
      <w:u w:color="000000"/>
    </w:rPr>
  </w:style>
  <w:style w:type="paragraph" w:styleId="Loendilik">
    <w:name w:val="List Paragraph"/>
    <w:rsid w:val="00337B11"/>
    <w:pPr>
      <w:ind w:left="720"/>
    </w:pPr>
    <w:rPr>
      <w:rFonts w:hAnsi="Arial Unicode MS" w:cs="Arial Unicode MS"/>
      <w:color w:val="000000"/>
      <w:sz w:val="24"/>
      <w:szCs w:val="24"/>
      <w:u w:color="000000"/>
      <w:lang w:val="en-US"/>
    </w:rPr>
  </w:style>
  <w:style w:type="numbering" w:customStyle="1" w:styleId="List0">
    <w:name w:val="List 0"/>
    <w:basedOn w:val="ImportedStyle1"/>
    <w:rsid w:val="00337B11"/>
    <w:pPr>
      <w:numPr>
        <w:numId w:val="1"/>
      </w:numPr>
    </w:pPr>
  </w:style>
  <w:style w:type="numbering" w:customStyle="1" w:styleId="ImportedStyle1">
    <w:name w:val="Imported Style 1"/>
    <w:rsid w:val="00337B11"/>
  </w:style>
  <w:style w:type="numbering" w:customStyle="1" w:styleId="List1">
    <w:name w:val="List 1"/>
    <w:basedOn w:val="ImportedStyle1"/>
    <w:rsid w:val="00337B11"/>
    <w:pPr>
      <w:numPr>
        <w:numId w:val="29"/>
      </w:numPr>
    </w:pPr>
  </w:style>
  <w:style w:type="numbering" w:customStyle="1" w:styleId="List21">
    <w:name w:val="List 21"/>
    <w:basedOn w:val="ImportedStyle2"/>
    <w:rsid w:val="00337B11"/>
    <w:pPr>
      <w:numPr>
        <w:numId w:val="30"/>
      </w:numPr>
    </w:pPr>
  </w:style>
  <w:style w:type="numbering" w:customStyle="1" w:styleId="ImportedStyle2">
    <w:name w:val="Imported Style 2"/>
    <w:rsid w:val="00337B11"/>
  </w:style>
  <w:style w:type="numbering" w:customStyle="1" w:styleId="List31">
    <w:name w:val="List 31"/>
    <w:basedOn w:val="ImportedStyle2"/>
    <w:rsid w:val="00337B11"/>
    <w:pPr>
      <w:numPr>
        <w:numId w:val="49"/>
      </w:numPr>
    </w:pPr>
  </w:style>
  <w:style w:type="numbering" w:customStyle="1" w:styleId="List41">
    <w:name w:val="List 41"/>
    <w:basedOn w:val="ImportedStyle3"/>
    <w:rsid w:val="00337B11"/>
    <w:pPr>
      <w:numPr>
        <w:numId w:val="50"/>
      </w:numPr>
    </w:pPr>
  </w:style>
  <w:style w:type="numbering" w:customStyle="1" w:styleId="ImportedStyle3">
    <w:name w:val="Imported Style 3"/>
    <w:rsid w:val="00337B11"/>
  </w:style>
  <w:style w:type="numbering" w:customStyle="1" w:styleId="List51">
    <w:name w:val="List 51"/>
    <w:basedOn w:val="ImportedStyle3"/>
    <w:rsid w:val="00337B11"/>
    <w:pPr>
      <w:numPr>
        <w:numId w:val="74"/>
      </w:numPr>
    </w:pPr>
  </w:style>
  <w:style w:type="numbering" w:customStyle="1" w:styleId="List6">
    <w:name w:val="List 6"/>
    <w:basedOn w:val="ImportedStyle4"/>
    <w:rsid w:val="00337B11"/>
    <w:pPr>
      <w:numPr>
        <w:numId w:val="75"/>
      </w:numPr>
    </w:pPr>
  </w:style>
  <w:style w:type="numbering" w:customStyle="1" w:styleId="ImportedStyle4">
    <w:name w:val="Imported Style 4"/>
    <w:rsid w:val="00337B11"/>
  </w:style>
  <w:style w:type="numbering" w:customStyle="1" w:styleId="List7">
    <w:name w:val="List 7"/>
    <w:basedOn w:val="ImportedStyle4"/>
    <w:rsid w:val="00337B11"/>
    <w:pPr>
      <w:numPr>
        <w:numId w:val="101"/>
      </w:numPr>
    </w:pPr>
  </w:style>
  <w:style w:type="character" w:styleId="Kommentaariviide">
    <w:name w:val="annotation reference"/>
    <w:basedOn w:val="Liguvaikefont"/>
    <w:uiPriority w:val="99"/>
    <w:semiHidden/>
    <w:unhideWhenUsed/>
    <w:rsid w:val="00137943"/>
    <w:rPr>
      <w:sz w:val="16"/>
      <w:szCs w:val="16"/>
    </w:rPr>
  </w:style>
  <w:style w:type="paragraph" w:styleId="Kommentaaritekst">
    <w:name w:val="annotation text"/>
    <w:basedOn w:val="Normaallaad"/>
    <w:link w:val="KommentaaritekstMrk"/>
    <w:uiPriority w:val="99"/>
    <w:semiHidden/>
    <w:unhideWhenUsed/>
    <w:rsid w:val="00137943"/>
    <w:rPr>
      <w:sz w:val="20"/>
      <w:szCs w:val="20"/>
    </w:rPr>
  </w:style>
  <w:style w:type="character" w:customStyle="1" w:styleId="KommentaaritekstMrk">
    <w:name w:val="Kommentaari tekst Märk"/>
    <w:basedOn w:val="Liguvaikefont"/>
    <w:link w:val="Kommentaaritekst"/>
    <w:uiPriority w:val="99"/>
    <w:semiHidden/>
    <w:rsid w:val="00137943"/>
    <w:rPr>
      <w:lang w:val="en-US" w:eastAsia="en-US"/>
    </w:rPr>
  </w:style>
  <w:style w:type="paragraph" w:styleId="Kommentaariteema">
    <w:name w:val="annotation subject"/>
    <w:basedOn w:val="Kommentaaritekst"/>
    <w:next w:val="Kommentaaritekst"/>
    <w:link w:val="KommentaariteemaMrk"/>
    <w:uiPriority w:val="99"/>
    <w:semiHidden/>
    <w:unhideWhenUsed/>
    <w:rsid w:val="00137943"/>
    <w:rPr>
      <w:b/>
      <w:bCs/>
    </w:rPr>
  </w:style>
  <w:style w:type="character" w:customStyle="1" w:styleId="KommentaariteemaMrk">
    <w:name w:val="Kommentaari teema Märk"/>
    <w:basedOn w:val="KommentaaritekstMrk"/>
    <w:link w:val="Kommentaariteema"/>
    <w:uiPriority w:val="99"/>
    <w:semiHidden/>
    <w:rsid w:val="00137943"/>
    <w:rPr>
      <w:b/>
      <w:bCs/>
      <w:lang w:val="en-US" w:eastAsia="en-US"/>
    </w:rPr>
  </w:style>
  <w:style w:type="paragraph" w:styleId="Jutumullitekst">
    <w:name w:val="Balloon Text"/>
    <w:basedOn w:val="Normaallaad"/>
    <w:link w:val="JutumullitekstMrk"/>
    <w:uiPriority w:val="99"/>
    <w:semiHidden/>
    <w:unhideWhenUsed/>
    <w:rsid w:val="00137943"/>
    <w:rPr>
      <w:rFonts w:ascii="Tahoma" w:hAnsi="Tahoma" w:cs="Tahoma"/>
      <w:sz w:val="16"/>
      <w:szCs w:val="16"/>
    </w:rPr>
  </w:style>
  <w:style w:type="character" w:customStyle="1" w:styleId="JutumullitekstMrk">
    <w:name w:val="Jutumullitekst Märk"/>
    <w:basedOn w:val="Liguvaikefont"/>
    <w:link w:val="Jutumullitekst"/>
    <w:uiPriority w:val="99"/>
    <w:semiHidden/>
    <w:rsid w:val="0013794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editsiinigeneeti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85962-53B6-478B-B347-D5F6B9DB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2104</Words>
  <Characters>12206</Characters>
  <Application>Microsoft Office Word</Application>
  <DocSecurity>0</DocSecurity>
  <Lines>101</Lines>
  <Paragraphs>28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Tartu Ülikooli Kliinikum</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Puusepp</dc:creator>
  <cp:lastModifiedBy>Kadi Jairus</cp:lastModifiedBy>
  <cp:revision>3</cp:revision>
  <dcterms:created xsi:type="dcterms:W3CDTF">2015-12-22T12:29:00Z</dcterms:created>
  <dcterms:modified xsi:type="dcterms:W3CDTF">2023-04-18T08:46:00Z</dcterms:modified>
</cp:coreProperties>
</file>